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C531A" w:rsidRPr="002C531A">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2550C9" w:rsidRPr="00B467E3" w:rsidRDefault="007358B3" w:rsidP="00B467E3">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5B5F54">
        <w:rPr>
          <w:caps/>
          <w:sz w:val="20"/>
        </w:rPr>
        <w:t>1</w:t>
      </w:r>
      <w:r w:rsidR="00D0183C">
        <w:rPr>
          <w:caps/>
          <w:sz w:val="20"/>
        </w:rPr>
        <w:t>4</w:t>
      </w:r>
      <w:r w:rsidR="00665EA9">
        <w:rPr>
          <w:caps/>
          <w:sz w:val="20"/>
        </w:rPr>
        <w:t xml:space="preserve"> </w:t>
      </w:r>
      <w:r w:rsidR="000C0A88">
        <w:rPr>
          <w:caps/>
          <w:sz w:val="20"/>
        </w:rPr>
        <w:t xml:space="preserve"> </w:t>
      </w:r>
      <w:r w:rsidR="00D0183C">
        <w:rPr>
          <w:caps/>
          <w:sz w:val="20"/>
        </w:rPr>
        <w:t>10</w:t>
      </w:r>
      <w:r w:rsidR="00C15AB8">
        <w:rPr>
          <w:caps/>
          <w:sz w:val="20"/>
        </w:rPr>
        <w:t xml:space="preserve"> </w:t>
      </w:r>
      <w:r w:rsidR="000C0A88">
        <w:rPr>
          <w:caps/>
          <w:sz w:val="20"/>
        </w:rPr>
        <w:t xml:space="preserve"> </w:t>
      </w:r>
      <w:r w:rsidR="00DF74FB">
        <w:rPr>
          <w:caps/>
          <w:sz w:val="20"/>
        </w:rPr>
        <w:t>МАРТА</w:t>
      </w:r>
      <w:r w:rsidR="00300A60">
        <w:rPr>
          <w:caps/>
          <w:sz w:val="20"/>
        </w:rPr>
        <w:t xml:space="preserve"> 20</w:t>
      </w:r>
      <w:r w:rsidR="00665EA9">
        <w:rPr>
          <w:caps/>
          <w:sz w:val="20"/>
        </w:rPr>
        <w:t>20</w:t>
      </w:r>
      <w:r w:rsidRPr="009C5DF2">
        <w:rPr>
          <w:caps/>
          <w:sz w:val="20"/>
        </w:rPr>
        <w:t xml:space="preserve"> г.</w:t>
      </w:r>
    </w:p>
    <w:p w:rsidR="00E25644" w:rsidRPr="00E524D1" w:rsidRDefault="00D0183C" w:rsidP="00E25644">
      <w:pPr>
        <w:tabs>
          <w:tab w:val="left" w:pos="4494"/>
        </w:tabs>
        <w:ind w:firstLine="709"/>
        <w:jc w:val="both"/>
        <w:rPr>
          <w:rFonts w:ascii="Arial" w:hAnsi="Arial" w:cs="Arial"/>
          <w:vertAlign w:val="subscript"/>
        </w:rPr>
      </w:pPr>
      <w:r>
        <w:rPr>
          <w:rFonts w:ascii="Arial" w:hAnsi="Arial" w:cs="Arial"/>
          <w:b/>
          <w:sz w:val="32"/>
          <w:szCs w:val="32"/>
        </w:rPr>
        <w:t xml:space="preserve"> </w:t>
      </w:r>
    </w:p>
    <w:p w:rsidR="00D0183C" w:rsidRPr="0032123A" w:rsidRDefault="00D0183C" w:rsidP="00D0183C">
      <w:pPr>
        <w:tabs>
          <w:tab w:val="left" w:pos="1788"/>
        </w:tabs>
        <w:jc w:val="center"/>
        <w:rPr>
          <w:b/>
          <w:sz w:val="36"/>
          <w:szCs w:val="36"/>
        </w:rPr>
      </w:pPr>
      <w:r w:rsidRPr="0032123A">
        <w:rPr>
          <w:b/>
          <w:sz w:val="36"/>
          <w:szCs w:val="36"/>
        </w:rPr>
        <w:t xml:space="preserve">НИЖНЕУДИНСКАЯ </w:t>
      </w:r>
      <w:proofErr w:type="gramStart"/>
      <w:r w:rsidRPr="0032123A">
        <w:rPr>
          <w:b/>
          <w:sz w:val="36"/>
          <w:szCs w:val="36"/>
        </w:rPr>
        <w:t>МЕЖРАЙОННАЯ</w:t>
      </w:r>
      <w:proofErr w:type="gramEnd"/>
      <w:r w:rsidRPr="0032123A">
        <w:rPr>
          <w:b/>
          <w:sz w:val="36"/>
          <w:szCs w:val="36"/>
        </w:rPr>
        <w:t xml:space="preserve"> ПРОКУРАТУРУ РАЗЪЯСНЯЕТ:</w:t>
      </w:r>
    </w:p>
    <w:p w:rsidR="00D0183C" w:rsidRDefault="00D0183C" w:rsidP="00D0183C">
      <w:pPr>
        <w:tabs>
          <w:tab w:val="left" w:pos="1788"/>
        </w:tabs>
      </w:pPr>
    </w:p>
    <w:p w:rsidR="00D0183C" w:rsidRDefault="00D0183C" w:rsidP="00D0183C">
      <w:pPr>
        <w:tabs>
          <w:tab w:val="left" w:pos="1788"/>
        </w:tabs>
        <w:jc w:val="center"/>
      </w:pPr>
      <w:r>
        <w:rPr>
          <w:noProof/>
        </w:rPr>
        <w:drawing>
          <wp:inline distT="0" distB="0" distL="0" distR="0">
            <wp:extent cx="5010150" cy="2333625"/>
            <wp:effectExtent l="19050" t="0" r="0" b="0"/>
            <wp:docPr id="2" name="Рисунок 2" descr="Картинки по запросу &quot;получение земл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получение земли&quot;"/>
                    <pic:cNvPicPr>
                      <a:picLocks noChangeAspect="1" noChangeArrowheads="1"/>
                    </pic:cNvPicPr>
                  </pic:nvPicPr>
                  <pic:blipFill>
                    <a:blip r:embed="rId9"/>
                    <a:srcRect/>
                    <a:stretch>
                      <a:fillRect/>
                    </a:stretch>
                  </pic:blipFill>
                  <pic:spPr bwMode="auto">
                    <a:xfrm>
                      <a:off x="0" y="0"/>
                      <a:ext cx="5010150" cy="2333625"/>
                    </a:xfrm>
                    <a:prstGeom prst="rect">
                      <a:avLst/>
                    </a:prstGeom>
                    <a:noFill/>
                    <a:ln w="9525">
                      <a:noFill/>
                      <a:miter lim="800000"/>
                      <a:headEnd/>
                      <a:tailEnd/>
                    </a:ln>
                  </pic:spPr>
                </pic:pic>
              </a:graphicData>
            </a:graphic>
          </wp:inline>
        </w:drawing>
      </w:r>
    </w:p>
    <w:p w:rsidR="00D0183C" w:rsidRPr="0032123A" w:rsidRDefault="00D0183C" w:rsidP="00D0183C"/>
    <w:p w:rsidR="00D0183C" w:rsidRPr="0032123A" w:rsidRDefault="00D0183C" w:rsidP="00D0183C"/>
    <w:p w:rsidR="00D0183C" w:rsidRPr="0032123A" w:rsidRDefault="00D0183C" w:rsidP="00D0183C"/>
    <w:p w:rsidR="00D0183C" w:rsidRPr="007619E4" w:rsidRDefault="00D0183C" w:rsidP="00D0183C">
      <w:pPr>
        <w:jc w:val="center"/>
        <w:rPr>
          <w:b/>
          <w:sz w:val="28"/>
          <w:szCs w:val="28"/>
        </w:rPr>
      </w:pPr>
      <w:r w:rsidRPr="007619E4">
        <w:rPr>
          <w:b/>
          <w:sz w:val="28"/>
          <w:szCs w:val="28"/>
        </w:rPr>
        <w:t>ГРАЖДАНАМ, ЖИЛЫЕ ПОМЕЩЕНИЯ КОТОРЫХ УТРАЧЕНЫ В ХОДЕ ПАВОДКА</w:t>
      </w:r>
    </w:p>
    <w:p w:rsidR="00D0183C" w:rsidRDefault="00D0183C" w:rsidP="00D0183C"/>
    <w:p w:rsidR="00D0183C" w:rsidRPr="00CD4B24" w:rsidRDefault="00D0183C" w:rsidP="00D0183C">
      <w:pPr>
        <w:pStyle w:val="headertext"/>
        <w:shd w:val="clear" w:color="auto" w:fill="FFFFFF"/>
        <w:spacing w:before="0" w:beforeAutospacing="0" w:after="0" w:afterAutospacing="0" w:line="288" w:lineRule="atLeast"/>
        <w:ind w:firstLine="708"/>
        <w:jc w:val="both"/>
        <w:textAlignment w:val="baseline"/>
        <w:rPr>
          <w:spacing w:val="2"/>
          <w:sz w:val="28"/>
          <w:szCs w:val="28"/>
        </w:rPr>
      </w:pPr>
      <w:proofErr w:type="gramStart"/>
      <w:r w:rsidRPr="00CD4B24">
        <w:rPr>
          <w:spacing w:val="2"/>
          <w:sz w:val="28"/>
          <w:szCs w:val="28"/>
        </w:rPr>
        <w:t xml:space="preserve">Законом  Иркутской области от 28.12.2015 №146-ОЗ  «О бесплатном предоставлении земельных участков в собственность граждан» (ст. п.5 </w:t>
      </w:r>
      <w:proofErr w:type="spellStart"/>
      <w:r w:rsidRPr="00CD4B24">
        <w:rPr>
          <w:spacing w:val="2"/>
          <w:sz w:val="28"/>
          <w:szCs w:val="28"/>
        </w:rPr>
        <w:t>пп</w:t>
      </w:r>
      <w:proofErr w:type="spellEnd"/>
      <w:r w:rsidRPr="00CD4B24">
        <w:rPr>
          <w:spacing w:val="2"/>
          <w:sz w:val="28"/>
          <w:szCs w:val="28"/>
        </w:rPr>
        <w:t>. «</w:t>
      </w:r>
      <w:proofErr w:type="spellStart"/>
      <w:r w:rsidRPr="00CD4B24">
        <w:rPr>
          <w:spacing w:val="2"/>
          <w:sz w:val="28"/>
          <w:szCs w:val="28"/>
        </w:rPr>
        <w:t>д</w:t>
      </w:r>
      <w:proofErr w:type="spellEnd"/>
      <w:r w:rsidRPr="00CD4B24">
        <w:rPr>
          <w:spacing w:val="2"/>
          <w:sz w:val="28"/>
          <w:szCs w:val="28"/>
        </w:rPr>
        <w:t>») в числе случаев установлено, что земельные участки в собственность граждан бесплатно представляются для индивидуального жилищного строительства, ведения личного подсобного хозяйства в границах населенного пункта на территории муниципального образования "</w:t>
      </w:r>
      <w:proofErr w:type="spellStart"/>
      <w:r w:rsidRPr="00CD4B24">
        <w:rPr>
          <w:spacing w:val="2"/>
          <w:sz w:val="28"/>
          <w:szCs w:val="28"/>
        </w:rPr>
        <w:t>Нижнеудинский</w:t>
      </w:r>
      <w:proofErr w:type="spellEnd"/>
      <w:r w:rsidRPr="00CD4B24">
        <w:rPr>
          <w:spacing w:val="2"/>
          <w:sz w:val="28"/>
          <w:szCs w:val="28"/>
        </w:rPr>
        <w:t xml:space="preserve"> район - гражданам, жилые помещения которых утрачены (уничтожены или признаны непригодными для проживания</w:t>
      </w:r>
      <w:proofErr w:type="gramEnd"/>
      <w:r w:rsidRPr="00CD4B24">
        <w:rPr>
          <w:spacing w:val="2"/>
          <w:sz w:val="28"/>
          <w:szCs w:val="28"/>
        </w:rPr>
        <w:t xml:space="preserve">)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отвечающим в совокупности следующим условиям </w:t>
      </w:r>
      <w:r w:rsidRPr="00CD4B24">
        <w:rPr>
          <w:spacing w:val="2"/>
          <w:sz w:val="28"/>
          <w:szCs w:val="28"/>
        </w:rPr>
        <w:lastRenderedPageBreak/>
        <w:t>(далее соответственно - пострадавшие граждане от паводка, утраченное жилое помещение от наводнения):</w:t>
      </w:r>
    </w:p>
    <w:p w:rsidR="00D0183C" w:rsidRPr="00CD4B24"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proofErr w:type="gramStart"/>
      <w:r w:rsidRPr="00CD4B24">
        <w:rPr>
          <w:spacing w:val="2"/>
          <w:sz w:val="28"/>
          <w:szCs w:val="28"/>
        </w:rPr>
        <w:t>граждане являются получателями свидетельств, удостоверяющих их право на получение социальной выплаты на строительство жилого помещения, выданных уполномоченным исполнительным органом государственной власти Иркутской области в соответствии с </w:t>
      </w:r>
      <w:hyperlink r:id="rId10" w:history="1">
        <w:r w:rsidRPr="00CD4B24">
          <w:rPr>
            <w:rStyle w:val="a7"/>
            <w:spacing w:val="2"/>
            <w:sz w:val="28"/>
            <w:szCs w:val="28"/>
          </w:rPr>
          <w:t xml:space="preserve">постановлением Правительства Иркутской области </w:t>
        </w:r>
        <w:r>
          <w:rPr>
            <w:rStyle w:val="a7"/>
            <w:spacing w:val="2"/>
            <w:sz w:val="28"/>
            <w:szCs w:val="28"/>
          </w:rPr>
          <w:t>17.07.2019 №</w:t>
        </w:r>
        <w:r w:rsidRPr="00CD4B24">
          <w:rPr>
            <w:rStyle w:val="a7"/>
            <w:spacing w:val="2"/>
            <w:sz w:val="28"/>
            <w:szCs w:val="28"/>
          </w:rPr>
          <w:t>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w:t>
        </w:r>
        <w:proofErr w:type="gramEnd"/>
        <w:r w:rsidRPr="00CD4B24">
          <w:rPr>
            <w:rStyle w:val="a7"/>
            <w:spacing w:val="2"/>
            <w:sz w:val="28"/>
            <w:szCs w:val="28"/>
          </w:rPr>
          <w:t xml:space="preserve"> области, мер социальной поддержки по обеспечению жильем"</w:t>
        </w:r>
      </w:hyperlink>
      <w:r w:rsidRPr="00CD4B24">
        <w:rPr>
          <w:spacing w:val="2"/>
          <w:sz w:val="28"/>
          <w:szCs w:val="28"/>
        </w:rPr>
        <w:t xml:space="preserve"> (далее - свидетельство), срок </w:t>
      </w:r>
      <w:proofErr w:type="gramStart"/>
      <w:r w:rsidRPr="00CD4B24">
        <w:rPr>
          <w:spacing w:val="2"/>
          <w:sz w:val="28"/>
          <w:szCs w:val="28"/>
        </w:rPr>
        <w:t>действия</w:t>
      </w:r>
      <w:proofErr w:type="gramEnd"/>
      <w:r w:rsidRPr="00CD4B24">
        <w:rPr>
          <w:spacing w:val="2"/>
          <w:sz w:val="28"/>
          <w:szCs w:val="28"/>
        </w:rPr>
        <w:t xml:space="preserve"> которых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proofErr w:type="gramStart"/>
      <w:r w:rsidRPr="00CD4B24">
        <w:rPr>
          <w:spacing w:val="2"/>
          <w:sz w:val="28"/>
          <w:szCs w:val="28"/>
        </w:rPr>
        <w:t xml:space="preserve">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w:t>
      </w:r>
      <w:r w:rsidRPr="005B7D33">
        <w:rPr>
          <w:spacing w:val="2"/>
          <w:sz w:val="28"/>
          <w:szCs w:val="28"/>
        </w:rPr>
        <w:t>собственность бесплатно в соответствии с </w:t>
      </w:r>
      <w:hyperlink r:id="rId11" w:history="1">
        <w:r w:rsidRPr="005B7D33">
          <w:rPr>
            <w:rStyle w:val="a7"/>
            <w:spacing w:val="2"/>
            <w:sz w:val="28"/>
            <w:szCs w:val="28"/>
          </w:rPr>
          <w:t>Федеральным законом от 15 апреля 1998 года №66-ФЗ "О садоводческих, огороднических и дачных некоммерческих объединениях граждан"</w:t>
        </w:r>
      </w:hyperlink>
      <w:r w:rsidRPr="005B7D33">
        <w:rPr>
          <w:spacing w:val="2"/>
          <w:sz w:val="28"/>
          <w:szCs w:val="28"/>
        </w:rPr>
        <w:t>, </w:t>
      </w:r>
      <w:hyperlink r:id="rId12" w:history="1">
        <w:r w:rsidRPr="005B7D33">
          <w:rPr>
            <w:rStyle w:val="a7"/>
            <w:spacing w:val="2"/>
            <w:sz w:val="28"/>
            <w:szCs w:val="28"/>
          </w:rPr>
          <w:t>Федеральным законом от 25 октября 2001 года №137-ФЗ "О введении в действие Земельного кодекса Российской Федерации"</w:t>
        </w:r>
      </w:hyperlink>
      <w:r w:rsidRPr="005B7D33">
        <w:rPr>
          <w:spacing w:val="2"/>
          <w:sz w:val="28"/>
          <w:szCs w:val="28"/>
        </w:rPr>
        <w:t>;</w:t>
      </w:r>
      <w:proofErr w:type="gramEnd"/>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proofErr w:type="gramStart"/>
      <w:r w:rsidRPr="005B7D33">
        <w:rPr>
          <w:spacing w:val="2"/>
          <w:sz w:val="28"/>
          <w:szCs w:val="28"/>
        </w:rPr>
        <w:t>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2019 года на территории Иркутской области, и их право на расположенное на этом</w:t>
      </w:r>
      <w:proofErr w:type="gramEnd"/>
      <w:r w:rsidRPr="005B7D33">
        <w:rPr>
          <w:spacing w:val="2"/>
          <w:sz w:val="28"/>
          <w:szCs w:val="28"/>
        </w:rPr>
        <w:t xml:space="preserve"> затопленном земельном </w:t>
      </w:r>
      <w:proofErr w:type="gramStart"/>
      <w:r w:rsidRPr="005B7D33">
        <w:rPr>
          <w:spacing w:val="2"/>
          <w:sz w:val="28"/>
          <w:szCs w:val="28"/>
        </w:rPr>
        <w:t>участке</w:t>
      </w:r>
      <w:proofErr w:type="gramEnd"/>
      <w:r w:rsidRPr="005B7D33">
        <w:rPr>
          <w:spacing w:val="2"/>
          <w:sz w:val="28"/>
          <w:szCs w:val="28"/>
        </w:rPr>
        <w:t xml:space="preserve"> утраченное жилое помещение от наводнения прекращено;</w:t>
      </w:r>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r w:rsidRPr="005B7D33">
        <w:rPr>
          <w:spacing w:val="2"/>
          <w:sz w:val="28"/>
          <w:szCs w:val="28"/>
        </w:rPr>
        <w:t>гражданам с момента вступления в силу указа Губернатора Иркутской области от 27.06.2019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shd w:val="clear" w:color="auto" w:fill="FFFFFF"/>
        </w:rPr>
      </w:pPr>
      <w:r w:rsidRPr="005B7D33">
        <w:rPr>
          <w:spacing w:val="2"/>
          <w:sz w:val="28"/>
          <w:szCs w:val="28"/>
          <w:shd w:val="clear" w:color="auto" w:fill="FFFFFF"/>
        </w:rPr>
        <w:t>Для постановки на земельный учет граждане, имеющие право на предоставление земельных участков в собственность бесплатно (далее - заявители), обращаются в уполномоченный орган по месту своего жительства</w:t>
      </w:r>
      <w:r>
        <w:rPr>
          <w:spacing w:val="2"/>
          <w:sz w:val="28"/>
          <w:szCs w:val="28"/>
          <w:shd w:val="clear" w:color="auto" w:fill="FFFFFF"/>
        </w:rPr>
        <w:t xml:space="preserve"> (администрация поселения), либо в администрацию муниципального района муниципального образования «</w:t>
      </w:r>
      <w:proofErr w:type="spellStart"/>
      <w:r>
        <w:rPr>
          <w:spacing w:val="2"/>
          <w:sz w:val="28"/>
          <w:szCs w:val="28"/>
          <w:shd w:val="clear" w:color="auto" w:fill="FFFFFF"/>
        </w:rPr>
        <w:t>Нижнеудинский</w:t>
      </w:r>
      <w:proofErr w:type="spellEnd"/>
      <w:r>
        <w:rPr>
          <w:spacing w:val="2"/>
          <w:sz w:val="28"/>
          <w:szCs w:val="28"/>
          <w:shd w:val="clear" w:color="auto" w:fill="FFFFFF"/>
        </w:rPr>
        <w:t xml:space="preserve"> район» (г</w:t>
      </w:r>
      <w:proofErr w:type="gramStart"/>
      <w:r>
        <w:rPr>
          <w:spacing w:val="2"/>
          <w:sz w:val="28"/>
          <w:szCs w:val="28"/>
          <w:shd w:val="clear" w:color="auto" w:fill="FFFFFF"/>
        </w:rPr>
        <w:t>.Н</w:t>
      </w:r>
      <w:proofErr w:type="gramEnd"/>
      <w:r>
        <w:rPr>
          <w:spacing w:val="2"/>
          <w:sz w:val="28"/>
          <w:szCs w:val="28"/>
          <w:shd w:val="clear" w:color="auto" w:fill="FFFFFF"/>
        </w:rPr>
        <w:t xml:space="preserve">ижнеудинск, ул. Октябрьская, 1). </w:t>
      </w:r>
    </w:p>
    <w:p w:rsidR="00D0183C" w:rsidRPr="005B7D33" w:rsidRDefault="00D0183C" w:rsidP="00D0183C">
      <w:pPr>
        <w:pStyle w:val="formattext0"/>
        <w:shd w:val="clear" w:color="auto" w:fill="FFFFFF"/>
        <w:spacing w:before="0" w:beforeAutospacing="0" w:after="0" w:afterAutospacing="0" w:line="348" w:lineRule="atLeast"/>
        <w:ind w:firstLine="708"/>
        <w:textAlignment w:val="baseline"/>
        <w:rPr>
          <w:spacing w:val="2"/>
          <w:sz w:val="28"/>
          <w:szCs w:val="28"/>
        </w:rPr>
      </w:pPr>
      <w:r w:rsidRPr="005B7D33">
        <w:rPr>
          <w:spacing w:val="2"/>
          <w:sz w:val="28"/>
          <w:szCs w:val="28"/>
        </w:rPr>
        <w:lastRenderedPageBreak/>
        <w:t>Заявление о постановке на земельный учет должно содержать:</w:t>
      </w:r>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proofErr w:type="gramStart"/>
      <w:r w:rsidRPr="005B7D33">
        <w:rPr>
          <w:spacing w:val="2"/>
          <w:sz w:val="28"/>
          <w:szCs w:val="28"/>
        </w:rPr>
        <w:t>1) фамилию (фамилии), имя (имена), отчество (отчества) (при наличии), адрес (адреса) места (мест) жительства заявителя (заявителей), подпись (подписи) заявителя (заявителей);</w:t>
      </w:r>
      <w:proofErr w:type="gramEnd"/>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r w:rsidRPr="005B7D33">
        <w:rPr>
          <w:spacing w:val="2"/>
          <w:sz w:val="28"/>
          <w:szCs w:val="28"/>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D0183C" w:rsidRPr="005B7D33" w:rsidRDefault="00D0183C" w:rsidP="00D0183C">
      <w:pPr>
        <w:pStyle w:val="formattext0"/>
        <w:shd w:val="clear" w:color="auto" w:fill="FFFFFF"/>
        <w:spacing w:before="0" w:beforeAutospacing="0" w:after="0" w:afterAutospacing="0" w:line="348" w:lineRule="atLeast"/>
        <w:ind w:firstLine="708"/>
        <w:textAlignment w:val="baseline"/>
        <w:rPr>
          <w:spacing w:val="2"/>
          <w:sz w:val="28"/>
          <w:szCs w:val="28"/>
        </w:rPr>
      </w:pPr>
      <w:r w:rsidRPr="005B7D33">
        <w:rPr>
          <w:spacing w:val="2"/>
          <w:sz w:val="28"/>
          <w:szCs w:val="28"/>
        </w:rPr>
        <w:t>3) цель использования земельного участка;</w:t>
      </w:r>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r w:rsidRPr="005B7D33">
        <w:rPr>
          <w:spacing w:val="2"/>
          <w:sz w:val="28"/>
          <w:szCs w:val="28"/>
        </w:rPr>
        <w:t>4)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r w:rsidRPr="005B7D33">
        <w:rPr>
          <w:spacing w:val="2"/>
          <w:sz w:val="28"/>
          <w:szCs w:val="28"/>
        </w:rPr>
        <w:t>5) наименование муниципального образования Иркутской области, в котором будет осуществляться земельный учет заявителей (в случаях, предусмотренных абзацами вторым, третьим части 1 настоящей статьи).</w:t>
      </w:r>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r w:rsidRPr="005B7D33">
        <w:rPr>
          <w:spacing w:val="2"/>
          <w:sz w:val="28"/>
          <w:szCs w:val="28"/>
        </w:rPr>
        <w:t>К заявлению о постановке на земельный учет прилагаются следующие документы:</w:t>
      </w:r>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proofErr w:type="gramStart"/>
      <w:r w:rsidRPr="005B7D33">
        <w:rPr>
          <w:spacing w:val="2"/>
          <w:sz w:val="28"/>
          <w:szCs w:val="28"/>
        </w:rPr>
        <w:t>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r w:rsidRPr="005B7D33">
        <w:rPr>
          <w:spacing w:val="2"/>
          <w:sz w:val="28"/>
          <w:szCs w:val="28"/>
        </w:rPr>
        <w:t xml:space="preserve"> </w:t>
      </w:r>
      <w:proofErr w:type="gramStart"/>
      <w:r w:rsidRPr="005B7D33">
        <w:rPr>
          <w:spacing w:val="2"/>
          <w:sz w:val="28"/>
          <w:szCs w:val="28"/>
        </w:rPr>
        <w:t>В случае обращения с заявлением о постановке на земельный учет представителя физического лица к заявлению</w:t>
      </w:r>
      <w:proofErr w:type="gramEnd"/>
      <w:r w:rsidRPr="005B7D33">
        <w:rPr>
          <w:spacing w:val="2"/>
          <w:sz w:val="28"/>
          <w:szCs w:val="28"/>
        </w:rP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proofErr w:type="gramStart"/>
      <w:r w:rsidRPr="005B7D33">
        <w:rPr>
          <w:spacing w:val="2"/>
          <w:sz w:val="28"/>
          <w:szCs w:val="28"/>
        </w:rPr>
        <w:t>2) 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 - при обращении с заявлением многодетной семьи, а также молодого родителя неполной семьи, не достигшего возраста 36 лет;</w:t>
      </w:r>
      <w:proofErr w:type="gramEnd"/>
    </w:p>
    <w:p w:rsidR="00D0183C" w:rsidRPr="005B7D33" w:rsidRDefault="00D0183C" w:rsidP="00D0183C">
      <w:pPr>
        <w:pStyle w:val="formattext0"/>
        <w:shd w:val="clear" w:color="auto" w:fill="FFFFFF"/>
        <w:spacing w:before="0" w:beforeAutospacing="0" w:after="0" w:afterAutospacing="0" w:line="348" w:lineRule="atLeast"/>
        <w:ind w:firstLine="708"/>
        <w:jc w:val="both"/>
        <w:textAlignment w:val="baseline"/>
        <w:rPr>
          <w:spacing w:val="2"/>
          <w:sz w:val="28"/>
          <w:szCs w:val="28"/>
        </w:rPr>
      </w:pPr>
      <w:r w:rsidRPr="005B7D33">
        <w:rPr>
          <w:spacing w:val="2"/>
          <w:sz w:val="28"/>
          <w:szCs w:val="28"/>
        </w:rPr>
        <w:t>3) 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p>
    <w:p w:rsidR="00D0183C" w:rsidRPr="005B7D33" w:rsidRDefault="00D0183C" w:rsidP="00D0183C">
      <w:pPr>
        <w:pStyle w:val="formattext0"/>
        <w:shd w:val="clear" w:color="auto" w:fill="FFFFFF"/>
        <w:spacing w:before="0" w:beforeAutospacing="0" w:after="0" w:afterAutospacing="0" w:line="348" w:lineRule="atLeast"/>
        <w:textAlignment w:val="baseline"/>
        <w:rPr>
          <w:rFonts w:ascii="Arial" w:hAnsi="Arial" w:cs="Arial"/>
          <w:spacing w:val="2"/>
          <w:sz w:val="23"/>
          <w:szCs w:val="23"/>
        </w:rPr>
      </w:pPr>
      <w:r w:rsidRPr="005B7D33">
        <w:rPr>
          <w:rFonts w:ascii="Arial" w:hAnsi="Arial" w:cs="Arial"/>
          <w:spacing w:val="2"/>
          <w:sz w:val="23"/>
          <w:szCs w:val="23"/>
        </w:rPr>
        <w:br/>
      </w:r>
    </w:p>
    <w:p w:rsidR="00DD3C40" w:rsidRPr="00331448" w:rsidRDefault="00DD3C40" w:rsidP="00E25644">
      <w:pPr>
        <w:overflowPunct w:val="0"/>
        <w:autoSpaceDE w:val="0"/>
        <w:jc w:val="center"/>
      </w:pPr>
    </w:p>
    <w:sectPr w:rsidR="00DD3C40" w:rsidRPr="00331448" w:rsidSect="00D0183C">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8C" w:rsidRDefault="0095438C" w:rsidP="00787E88">
      <w:r>
        <w:separator/>
      </w:r>
    </w:p>
  </w:endnote>
  <w:endnote w:type="continuationSeparator" w:id="0">
    <w:p w:rsidR="0095438C" w:rsidRDefault="0095438C"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2C531A">
        <w:pPr>
          <w:pStyle w:val="af0"/>
          <w:jc w:val="center"/>
        </w:pPr>
        <w:fldSimple w:instr="PAGE   \* MERGEFORMAT">
          <w:r w:rsidR="00D0183C">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8C" w:rsidRDefault="0095438C" w:rsidP="00787E88">
      <w:r>
        <w:separator/>
      </w:r>
    </w:p>
  </w:footnote>
  <w:footnote w:type="continuationSeparator" w:id="0">
    <w:p w:rsidR="0095438C" w:rsidRDefault="0095438C"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2">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21"/>
  </w:num>
  <w:num w:numId="3">
    <w:abstractNumId w:val="11"/>
  </w:num>
  <w:num w:numId="4">
    <w:abstractNumId w:val="13"/>
  </w:num>
  <w:num w:numId="5">
    <w:abstractNumId w:val="0"/>
  </w:num>
  <w:num w:numId="6">
    <w:abstractNumId w:val="18"/>
  </w:num>
  <w:num w:numId="7">
    <w:abstractNumId w:val="10"/>
    <w:lvlOverride w:ilvl="0">
      <w:startOverride w:val="1"/>
    </w:lvlOverride>
  </w:num>
  <w:num w:numId="8">
    <w:abstractNumId w:val="20"/>
  </w:num>
  <w:num w:numId="9">
    <w:abstractNumId w:val="6"/>
  </w:num>
  <w:num w:numId="10">
    <w:abstractNumId w:val="22"/>
  </w:num>
  <w:num w:numId="11">
    <w:abstractNumId w:val="24"/>
  </w:num>
  <w:num w:numId="12">
    <w:abstractNumId w:val="14"/>
  </w:num>
  <w:num w:numId="13">
    <w:abstractNumId w:val="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1730"/>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04E"/>
    <w:rsid w:val="000E7209"/>
    <w:rsid w:val="000F2EAE"/>
    <w:rsid w:val="000F65FD"/>
    <w:rsid w:val="001104BE"/>
    <w:rsid w:val="00112480"/>
    <w:rsid w:val="00113B0A"/>
    <w:rsid w:val="00125946"/>
    <w:rsid w:val="00127735"/>
    <w:rsid w:val="0013162C"/>
    <w:rsid w:val="00140F26"/>
    <w:rsid w:val="00142FE5"/>
    <w:rsid w:val="001478C7"/>
    <w:rsid w:val="00154FCD"/>
    <w:rsid w:val="0016499D"/>
    <w:rsid w:val="00165C23"/>
    <w:rsid w:val="00171989"/>
    <w:rsid w:val="00173EC4"/>
    <w:rsid w:val="00177D29"/>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31A"/>
    <w:rsid w:val="002C5A4D"/>
    <w:rsid w:val="002D10E1"/>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37B47"/>
    <w:rsid w:val="00444489"/>
    <w:rsid w:val="00446DE2"/>
    <w:rsid w:val="004479C3"/>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54DB"/>
    <w:rsid w:val="004E2334"/>
    <w:rsid w:val="004E38FA"/>
    <w:rsid w:val="004E3A0F"/>
    <w:rsid w:val="004F21BD"/>
    <w:rsid w:val="004F3B98"/>
    <w:rsid w:val="004F5D64"/>
    <w:rsid w:val="004F6E02"/>
    <w:rsid w:val="004F7344"/>
    <w:rsid w:val="00511F22"/>
    <w:rsid w:val="005125F2"/>
    <w:rsid w:val="005135FA"/>
    <w:rsid w:val="00524246"/>
    <w:rsid w:val="00530D77"/>
    <w:rsid w:val="00533264"/>
    <w:rsid w:val="005345F4"/>
    <w:rsid w:val="0053576A"/>
    <w:rsid w:val="00561912"/>
    <w:rsid w:val="0056300B"/>
    <w:rsid w:val="00565F4F"/>
    <w:rsid w:val="00567646"/>
    <w:rsid w:val="0056767D"/>
    <w:rsid w:val="00573220"/>
    <w:rsid w:val="00574DC0"/>
    <w:rsid w:val="00575536"/>
    <w:rsid w:val="0057682F"/>
    <w:rsid w:val="0058242C"/>
    <w:rsid w:val="00582D07"/>
    <w:rsid w:val="00582FB9"/>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34B5A"/>
    <w:rsid w:val="00644E2F"/>
    <w:rsid w:val="00650876"/>
    <w:rsid w:val="00653CFC"/>
    <w:rsid w:val="00660420"/>
    <w:rsid w:val="00665EA9"/>
    <w:rsid w:val="00665F07"/>
    <w:rsid w:val="00670B1F"/>
    <w:rsid w:val="00676A33"/>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76A00"/>
    <w:rsid w:val="00777BEA"/>
    <w:rsid w:val="00783D13"/>
    <w:rsid w:val="00783DDE"/>
    <w:rsid w:val="00783FA9"/>
    <w:rsid w:val="00787E88"/>
    <w:rsid w:val="00797AD5"/>
    <w:rsid w:val="007A1BED"/>
    <w:rsid w:val="007A4575"/>
    <w:rsid w:val="007A5C22"/>
    <w:rsid w:val="007A7D9F"/>
    <w:rsid w:val="007B0F44"/>
    <w:rsid w:val="007B0FC5"/>
    <w:rsid w:val="007B3915"/>
    <w:rsid w:val="007B39E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3095F"/>
    <w:rsid w:val="00947A77"/>
    <w:rsid w:val="00947E99"/>
    <w:rsid w:val="0095438C"/>
    <w:rsid w:val="00960F8D"/>
    <w:rsid w:val="0097043E"/>
    <w:rsid w:val="00980E2D"/>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546B6"/>
    <w:rsid w:val="00E55DC2"/>
    <w:rsid w:val="00E6161F"/>
    <w:rsid w:val="00E6408F"/>
    <w:rsid w:val="00E65B55"/>
    <w:rsid w:val="00E65CE8"/>
    <w:rsid w:val="00E67B76"/>
    <w:rsid w:val="00E7097A"/>
    <w:rsid w:val="00E766C6"/>
    <w:rsid w:val="00E81614"/>
    <w:rsid w:val="00E819EE"/>
    <w:rsid w:val="00E829F4"/>
    <w:rsid w:val="00E833E5"/>
    <w:rsid w:val="00E85612"/>
    <w:rsid w:val="00E86EA1"/>
    <w:rsid w:val="00E95C77"/>
    <w:rsid w:val="00EA2431"/>
    <w:rsid w:val="00EA3C26"/>
    <w:rsid w:val="00EA6A75"/>
    <w:rsid w:val="00EB5EBD"/>
    <w:rsid w:val="00EB6B5B"/>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99"/>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34748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059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5614613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181D-B421-4C85-81D7-2030A1D2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2020-03-02T06:21:00Z</cp:lastPrinted>
  <dcterms:created xsi:type="dcterms:W3CDTF">2020-03-10T06:48:00Z</dcterms:created>
  <dcterms:modified xsi:type="dcterms:W3CDTF">2020-03-10T06:52:00Z</dcterms:modified>
</cp:coreProperties>
</file>