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73DE5" w:rsidRPr="00C73DE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7403A3">
        <w:rPr>
          <w:caps/>
          <w:sz w:val="20"/>
        </w:rPr>
        <w:t>3</w:t>
      </w:r>
      <w:r w:rsidR="00157C8E">
        <w:rPr>
          <w:caps/>
          <w:sz w:val="20"/>
        </w:rPr>
        <w:t xml:space="preserve">9 </w:t>
      </w:r>
      <w:r w:rsidR="001E69AF">
        <w:rPr>
          <w:caps/>
          <w:sz w:val="20"/>
        </w:rPr>
        <w:t xml:space="preserve"> </w:t>
      </w:r>
      <w:r w:rsidR="00157C8E">
        <w:rPr>
          <w:caps/>
          <w:sz w:val="20"/>
        </w:rPr>
        <w:t>02</w:t>
      </w:r>
      <w:r w:rsidR="0015331C">
        <w:rPr>
          <w:caps/>
          <w:sz w:val="20"/>
        </w:rPr>
        <w:t xml:space="preserve"> </w:t>
      </w:r>
      <w:r w:rsidR="00ED1B26">
        <w:rPr>
          <w:caps/>
          <w:sz w:val="20"/>
        </w:rPr>
        <w:t xml:space="preserve"> </w:t>
      </w:r>
      <w:r w:rsidR="00157C8E">
        <w:rPr>
          <w:caps/>
          <w:sz w:val="20"/>
        </w:rPr>
        <w:t xml:space="preserve">августа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8D0640" w:rsidRPr="00FF184F" w:rsidRDefault="00323C72" w:rsidP="00FF184F">
      <w:pPr>
        <w:ind w:right="-284"/>
        <w:jc w:val="both"/>
        <w:rPr>
          <w:lang w:eastAsia="hi-IN" w:bidi="hi-IN"/>
        </w:rPr>
      </w:pPr>
      <w:r>
        <w:rPr>
          <w:rFonts w:ascii="Arial" w:hAnsi="Arial" w:cs="Arial"/>
          <w:b/>
          <w:bCs/>
        </w:rPr>
        <w:t xml:space="preserve"> </w:t>
      </w:r>
    </w:p>
    <w:p w:rsidR="00157C8E" w:rsidRPr="00157C8E" w:rsidRDefault="00157C8E" w:rsidP="00157C8E">
      <w:pPr>
        <w:overflowPunct w:val="0"/>
        <w:autoSpaceDE w:val="0"/>
        <w:jc w:val="center"/>
        <w:rPr>
          <w:rFonts w:ascii="Arial" w:hAnsi="Arial" w:cs="Arial"/>
          <w:b/>
        </w:rPr>
      </w:pPr>
      <w:r w:rsidRPr="00157C8E">
        <w:rPr>
          <w:rFonts w:ascii="Arial" w:hAnsi="Arial" w:cs="Arial"/>
          <w:b/>
        </w:rPr>
        <w:t>27.07.2022Г № 50</w:t>
      </w:r>
    </w:p>
    <w:p w:rsidR="00157C8E" w:rsidRPr="00157C8E" w:rsidRDefault="00157C8E" w:rsidP="00157C8E">
      <w:pPr>
        <w:overflowPunct w:val="0"/>
        <w:autoSpaceDE w:val="0"/>
        <w:jc w:val="center"/>
        <w:rPr>
          <w:rFonts w:ascii="Arial" w:hAnsi="Arial" w:cs="Arial"/>
          <w:b/>
        </w:rPr>
      </w:pPr>
      <w:r w:rsidRPr="00157C8E">
        <w:rPr>
          <w:rFonts w:ascii="Arial" w:hAnsi="Arial" w:cs="Arial"/>
          <w:b/>
        </w:rPr>
        <w:t>РОССИЙСКАЯ ФЕДЕРАЦИЯ</w:t>
      </w:r>
    </w:p>
    <w:p w:rsidR="00157C8E" w:rsidRPr="00157C8E" w:rsidRDefault="00157C8E" w:rsidP="00157C8E">
      <w:pPr>
        <w:overflowPunct w:val="0"/>
        <w:autoSpaceDE w:val="0"/>
        <w:jc w:val="center"/>
        <w:rPr>
          <w:rFonts w:ascii="Arial" w:hAnsi="Arial" w:cs="Arial"/>
          <w:b/>
        </w:rPr>
      </w:pPr>
      <w:r w:rsidRPr="00157C8E">
        <w:rPr>
          <w:rFonts w:ascii="Arial" w:hAnsi="Arial" w:cs="Arial"/>
          <w:b/>
        </w:rPr>
        <w:t>ИРКУТСКАЯ ОБЛАСТЬ</w:t>
      </w:r>
    </w:p>
    <w:p w:rsidR="00157C8E" w:rsidRPr="00157C8E" w:rsidRDefault="00157C8E" w:rsidP="00157C8E">
      <w:pPr>
        <w:overflowPunct w:val="0"/>
        <w:autoSpaceDE w:val="0"/>
        <w:jc w:val="center"/>
        <w:rPr>
          <w:rFonts w:ascii="Arial" w:hAnsi="Arial" w:cs="Arial"/>
          <w:b/>
        </w:rPr>
      </w:pPr>
      <w:r w:rsidRPr="00157C8E">
        <w:rPr>
          <w:rFonts w:ascii="Arial" w:hAnsi="Arial" w:cs="Arial"/>
          <w:b/>
        </w:rPr>
        <w:t>МУНИЦИПАЛЬНОЕ ОБРАЗОВАНИЕ</w:t>
      </w:r>
    </w:p>
    <w:p w:rsidR="00157C8E" w:rsidRPr="00157C8E" w:rsidRDefault="00157C8E" w:rsidP="00157C8E">
      <w:pPr>
        <w:overflowPunct w:val="0"/>
        <w:autoSpaceDE w:val="0"/>
        <w:jc w:val="center"/>
        <w:rPr>
          <w:rFonts w:ascii="Arial" w:hAnsi="Arial" w:cs="Arial"/>
          <w:b/>
        </w:rPr>
      </w:pPr>
      <w:r w:rsidRPr="00157C8E">
        <w:rPr>
          <w:rFonts w:ascii="Arial" w:hAnsi="Arial" w:cs="Arial"/>
          <w:b/>
        </w:rPr>
        <w:t>«НИЖНЕУДИНСКИЙ РАЙОН»</w:t>
      </w:r>
    </w:p>
    <w:p w:rsidR="00157C8E" w:rsidRPr="00157C8E" w:rsidRDefault="00157C8E" w:rsidP="00157C8E">
      <w:pPr>
        <w:overflowPunct w:val="0"/>
        <w:autoSpaceDE w:val="0"/>
        <w:jc w:val="center"/>
        <w:rPr>
          <w:rFonts w:ascii="Arial" w:hAnsi="Arial" w:cs="Arial"/>
          <w:b/>
        </w:rPr>
      </w:pPr>
      <w:r w:rsidRPr="00157C8E">
        <w:rPr>
          <w:rFonts w:ascii="Arial" w:hAnsi="Arial" w:cs="Arial"/>
          <w:b/>
        </w:rPr>
        <w:t>АДМИНИСТРАЦИЯ</w:t>
      </w:r>
    </w:p>
    <w:p w:rsidR="00157C8E" w:rsidRPr="00157C8E" w:rsidRDefault="00157C8E" w:rsidP="00157C8E">
      <w:pPr>
        <w:overflowPunct w:val="0"/>
        <w:autoSpaceDE w:val="0"/>
        <w:jc w:val="center"/>
        <w:rPr>
          <w:rFonts w:ascii="Arial" w:hAnsi="Arial" w:cs="Arial"/>
          <w:b/>
        </w:rPr>
      </w:pPr>
      <w:r w:rsidRPr="00157C8E">
        <w:rPr>
          <w:rFonts w:ascii="Arial" w:hAnsi="Arial" w:cs="Arial"/>
          <w:b/>
        </w:rPr>
        <w:t>ЗАРЕЧНОГО МУНИЦИПАЛЬНОГО ОБРАЗОВАНИЯ-</w:t>
      </w:r>
    </w:p>
    <w:p w:rsidR="00157C8E" w:rsidRPr="00157C8E" w:rsidRDefault="00157C8E" w:rsidP="00157C8E">
      <w:pPr>
        <w:overflowPunct w:val="0"/>
        <w:autoSpaceDE w:val="0"/>
        <w:jc w:val="center"/>
        <w:rPr>
          <w:rFonts w:ascii="Arial" w:hAnsi="Arial" w:cs="Arial"/>
          <w:b/>
        </w:rPr>
      </w:pPr>
      <w:r w:rsidRPr="00157C8E">
        <w:rPr>
          <w:rFonts w:ascii="Arial" w:hAnsi="Arial" w:cs="Arial"/>
          <w:b/>
        </w:rPr>
        <w:t>АДМИНИСТРАЦИЯ СЕЛЬСКОГО ПОСЕЛЕНИЯ</w:t>
      </w:r>
    </w:p>
    <w:p w:rsidR="00157C8E" w:rsidRPr="00157C8E" w:rsidRDefault="00157C8E" w:rsidP="00157C8E">
      <w:pPr>
        <w:overflowPunct w:val="0"/>
        <w:autoSpaceDE w:val="0"/>
        <w:jc w:val="center"/>
        <w:rPr>
          <w:rFonts w:ascii="Arial" w:hAnsi="Arial" w:cs="Arial"/>
          <w:b/>
        </w:rPr>
      </w:pPr>
      <w:r w:rsidRPr="00157C8E">
        <w:rPr>
          <w:rFonts w:ascii="Arial" w:hAnsi="Arial" w:cs="Arial"/>
          <w:b/>
        </w:rPr>
        <w:t>ПОСТАНОВЛЕНИЕ</w:t>
      </w:r>
    </w:p>
    <w:p w:rsidR="00157C8E" w:rsidRPr="00157C8E" w:rsidRDefault="00157C8E" w:rsidP="00157C8E">
      <w:pPr>
        <w:overflowPunct w:val="0"/>
        <w:autoSpaceDE w:val="0"/>
        <w:jc w:val="center"/>
        <w:rPr>
          <w:rFonts w:ascii="Arial" w:hAnsi="Arial" w:cs="Arial"/>
          <w:b/>
        </w:rPr>
      </w:pPr>
    </w:p>
    <w:p w:rsidR="00157C8E" w:rsidRPr="00157C8E" w:rsidRDefault="00157C8E" w:rsidP="00157C8E">
      <w:pPr>
        <w:overflowPunct w:val="0"/>
        <w:autoSpaceDE w:val="0"/>
        <w:jc w:val="center"/>
        <w:rPr>
          <w:rFonts w:ascii="Arial" w:hAnsi="Arial" w:cs="Arial"/>
          <w:spacing w:val="180"/>
        </w:rPr>
      </w:pPr>
      <w:r w:rsidRPr="00157C8E">
        <w:rPr>
          <w:rFonts w:ascii="Arial" w:hAnsi="Arial" w:cs="Arial"/>
          <w:b/>
        </w:rPr>
        <w:t>О ВНЕСЕНИИ ИЗМЕНЕНИЙ В ПОРЯДОК ФОРМИРОВАНИЯ РАСХОДОВ НА СОДЕРЖАНИЕ ОРГАНОВ МЕСТНОГО САМОУПРАВЛЕНИЯ ЗАРЕЧНОГО МУНИЦПАЛЬНОГО ОБРАЗОВАНИЯ</w:t>
      </w:r>
    </w:p>
    <w:p w:rsidR="00157C8E" w:rsidRPr="00157C8E" w:rsidRDefault="00157C8E" w:rsidP="00157C8E">
      <w:pPr>
        <w:ind w:right="4358"/>
        <w:rPr>
          <w:bCs/>
          <w:color w:val="000000"/>
        </w:rPr>
      </w:pPr>
    </w:p>
    <w:p w:rsidR="00157C8E" w:rsidRPr="006F18E7" w:rsidRDefault="00157C8E" w:rsidP="00157C8E">
      <w:pPr>
        <w:shd w:val="clear" w:color="auto" w:fill="FFFFFF"/>
        <w:tabs>
          <w:tab w:val="left" w:pos="540"/>
        </w:tabs>
        <w:spacing w:before="307"/>
        <w:ind w:firstLine="540"/>
        <w:jc w:val="both"/>
        <w:rPr>
          <w:rFonts w:ascii="Arial" w:hAnsi="Arial" w:cs="Arial"/>
          <w:spacing w:val="-2"/>
        </w:rPr>
      </w:pPr>
      <w:proofErr w:type="gramStart"/>
      <w:r w:rsidRPr="006F18E7">
        <w:rPr>
          <w:rFonts w:ascii="Arial" w:hAnsi="Arial" w:cs="Arial"/>
          <w:color w:val="000000"/>
        </w:rPr>
        <w:t>В соответствии с пунктом 2 статьи 136 Бюджетного кодекса Российской Федерации,</w:t>
      </w:r>
      <w:r w:rsidRPr="006F18E7">
        <w:rPr>
          <w:rFonts w:ascii="Arial" w:hAnsi="Arial" w:cs="Arial"/>
        </w:rPr>
        <w:t xml:space="preserve">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11 марта 2020 года), руководствуясь</w:t>
      </w:r>
      <w:proofErr w:type="gramEnd"/>
      <w:r w:rsidRPr="006F18E7">
        <w:rPr>
          <w:rFonts w:ascii="Arial" w:hAnsi="Arial" w:cs="Arial"/>
        </w:rPr>
        <w:t xml:space="preserve"> </w:t>
      </w:r>
      <w:r w:rsidRPr="006F18E7">
        <w:rPr>
          <w:rFonts w:ascii="Arial" w:hAnsi="Arial" w:cs="Arial"/>
          <w:spacing w:val="-2"/>
        </w:rPr>
        <w:t xml:space="preserve">Уставом </w:t>
      </w:r>
      <w:r w:rsidRPr="006F18E7">
        <w:rPr>
          <w:rFonts w:ascii="Arial" w:hAnsi="Arial" w:cs="Arial"/>
        </w:rPr>
        <w:t>Заречного</w:t>
      </w:r>
      <w:r w:rsidRPr="006F18E7">
        <w:rPr>
          <w:rFonts w:ascii="Arial" w:hAnsi="Arial" w:cs="Arial"/>
          <w:spacing w:val="-2"/>
        </w:rPr>
        <w:t xml:space="preserve"> муниципального образования, администрация </w:t>
      </w:r>
      <w:r w:rsidRPr="006F18E7">
        <w:rPr>
          <w:rFonts w:ascii="Arial" w:hAnsi="Arial" w:cs="Arial"/>
        </w:rPr>
        <w:t>Заречного</w:t>
      </w:r>
      <w:r w:rsidRPr="006F18E7">
        <w:rPr>
          <w:rFonts w:ascii="Arial" w:hAnsi="Arial" w:cs="Arial"/>
          <w:spacing w:val="-2"/>
        </w:rPr>
        <w:t xml:space="preserve"> муниципального образования </w:t>
      </w:r>
    </w:p>
    <w:p w:rsidR="00157C8E" w:rsidRPr="006F18E7" w:rsidRDefault="00157C8E" w:rsidP="00157C8E">
      <w:pPr>
        <w:rPr>
          <w:rFonts w:ascii="Arial" w:hAnsi="Arial" w:cs="Arial"/>
          <w:spacing w:val="-2"/>
        </w:rPr>
      </w:pPr>
    </w:p>
    <w:p w:rsidR="00157C8E" w:rsidRPr="006F18E7" w:rsidRDefault="00157C8E" w:rsidP="00157C8E">
      <w:pPr>
        <w:ind w:right="-1"/>
        <w:jc w:val="both"/>
        <w:rPr>
          <w:rFonts w:ascii="Arial" w:hAnsi="Arial" w:cs="Arial"/>
          <w:spacing w:val="-2"/>
        </w:rPr>
      </w:pPr>
      <w:r w:rsidRPr="006F18E7">
        <w:rPr>
          <w:rFonts w:ascii="Arial" w:hAnsi="Arial" w:cs="Arial"/>
          <w:spacing w:val="-2"/>
        </w:rPr>
        <w:t xml:space="preserve">                                                            ПОСТАНОВЛЯЕТ:</w:t>
      </w:r>
    </w:p>
    <w:p w:rsidR="00157C8E" w:rsidRPr="006F18E7" w:rsidRDefault="00157C8E" w:rsidP="00157C8E">
      <w:pPr>
        <w:ind w:right="-1"/>
        <w:jc w:val="both"/>
        <w:rPr>
          <w:rFonts w:ascii="Arial" w:hAnsi="Arial" w:cs="Arial"/>
          <w:spacing w:val="-2"/>
        </w:rPr>
      </w:pPr>
      <w:r w:rsidRPr="006F18E7">
        <w:rPr>
          <w:rFonts w:ascii="Arial" w:eastAsia="Calibri" w:hAnsi="Arial" w:cs="Arial"/>
          <w:lang w:eastAsia="en-US"/>
        </w:rPr>
        <w:br/>
      </w:r>
      <w:r w:rsidRPr="006F18E7">
        <w:rPr>
          <w:rFonts w:ascii="Arial" w:hAnsi="Arial" w:cs="Arial"/>
        </w:rPr>
        <w:t xml:space="preserve">   1. </w:t>
      </w:r>
      <w:r w:rsidRPr="006F18E7">
        <w:rPr>
          <w:rFonts w:ascii="Arial" w:hAnsi="Arial" w:cs="Arial"/>
          <w:spacing w:val="-2"/>
        </w:rPr>
        <w:t xml:space="preserve">Приложение № 1 к </w:t>
      </w:r>
      <w:r w:rsidRPr="006F18E7">
        <w:rPr>
          <w:rFonts w:ascii="Arial" w:hAnsi="Arial" w:cs="Arial"/>
        </w:rPr>
        <w:t xml:space="preserve">Порядку </w:t>
      </w:r>
      <w:r w:rsidRPr="006F18E7">
        <w:rPr>
          <w:rFonts w:ascii="Arial" w:hAnsi="Arial" w:cs="Arial"/>
          <w:bCs/>
          <w:color w:val="000000"/>
        </w:rPr>
        <w:t xml:space="preserve">формирования расходов на содержание органов местного самоуправления </w:t>
      </w:r>
      <w:r w:rsidRPr="006F18E7">
        <w:rPr>
          <w:rFonts w:ascii="Arial" w:hAnsi="Arial" w:cs="Arial"/>
        </w:rPr>
        <w:t>Заречного муниципального образования, утвержденному постановлением администрации Заречного муниципального образования от</w:t>
      </w:r>
      <w:r>
        <w:rPr>
          <w:rFonts w:ascii="Arial" w:hAnsi="Arial" w:cs="Arial"/>
        </w:rPr>
        <w:t xml:space="preserve"> </w:t>
      </w:r>
      <w:r w:rsidRPr="006F18E7">
        <w:rPr>
          <w:rFonts w:ascii="Arial" w:hAnsi="Arial" w:cs="Arial"/>
        </w:rPr>
        <w:t xml:space="preserve">28 января 2019 года №4А, </w:t>
      </w:r>
      <w:r w:rsidRPr="006F18E7">
        <w:rPr>
          <w:rFonts w:ascii="Arial" w:hAnsi="Arial" w:cs="Arial"/>
          <w:spacing w:val="-2"/>
        </w:rPr>
        <w:t>изложить в новой редакции:</w:t>
      </w:r>
    </w:p>
    <w:p w:rsidR="00157C8E" w:rsidRPr="006F18E7" w:rsidRDefault="00157C8E" w:rsidP="00157C8E">
      <w:pPr>
        <w:ind w:right="-1"/>
        <w:jc w:val="both"/>
        <w:rPr>
          <w:rFonts w:ascii="Arial" w:hAnsi="Arial" w:cs="Arial"/>
        </w:rPr>
      </w:pPr>
    </w:p>
    <w:p w:rsidR="00157C8E" w:rsidRPr="006F18E7" w:rsidRDefault="00157C8E" w:rsidP="00157C8E">
      <w:pPr>
        <w:tabs>
          <w:tab w:val="left" w:pos="0"/>
          <w:tab w:val="left" w:pos="540"/>
        </w:tabs>
        <w:jc w:val="both"/>
        <w:rPr>
          <w:rFonts w:ascii="Arial" w:hAnsi="Arial" w:cs="Arial"/>
          <w:spacing w:val="-2"/>
        </w:rPr>
      </w:pPr>
      <w:r w:rsidRPr="006F18E7">
        <w:rPr>
          <w:rFonts w:ascii="Arial" w:hAnsi="Arial" w:cs="Arial"/>
        </w:rPr>
        <w:t xml:space="preserve">   </w:t>
      </w:r>
    </w:p>
    <w:p w:rsidR="00157C8E" w:rsidRPr="006F18E7" w:rsidRDefault="00157C8E" w:rsidP="00157C8E">
      <w:pPr>
        <w:shd w:val="clear" w:color="auto" w:fill="FFFFFF"/>
        <w:tabs>
          <w:tab w:val="left" w:pos="5040"/>
        </w:tabs>
        <w:autoSpaceDE w:val="0"/>
        <w:autoSpaceDN w:val="0"/>
        <w:adjustRightInd w:val="0"/>
        <w:ind w:left="5040"/>
        <w:jc w:val="right"/>
        <w:rPr>
          <w:rFonts w:ascii="Arial" w:hAnsi="Arial" w:cs="Arial"/>
          <w:color w:val="000000"/>
        </w:rPr>
      </w:pPr>
      <w:r w:rsidRPr="006F18E7">
        <w:rPr>
          <w:rFonts w:ascii="Arial" w:hAnsi="Arial" w:cs="Arial"/>
          <w:color w:val="000000"/>
        </w:rPr>
        <w:t>Приложение № 1</w:t>
      </w:r>
    </w:p>
    <w:p w:rsidR="00157C8E" w:rsidRPr="006F18E7" w:rsidRDefault="00157C8E" w:rsidP="00157C8E">
      <w:pPr>
        <w:shd w:val="clear" w:color="auto" w:fill="FFFFFF"/>
        <w:tabs>
          <w:tab w:val="left" w:pos="5040"/>
        </w:tabs>
        <w:autoSpaceDE w:val="0"/>
        <w:autoSpaceDN w:val="0"/>
        <w:adjustRightInd w:val="0"/>
        <w:ind w:left="5040"/>
        <w:jc w:val="right"/>
        <w:rPr>
          <w:rFonts w:ascii="Arial" w:hAnsi="Arial" w:cs="Arial"/>
          <w:color w:val="000000"/>
        </w:rPr>
      </w:pPr>
      <w:r w:rsidRPr="006F18E7">
        <w:rPr>
          <w:rFonts w:ascii="Arial" w:hAnsi="Arial" w:cs="Arial"/>
          <w:color w:val="000000"/>
        </w:rPr>
        <w:t>к Порядку формирования расходов</w:t>
      </w:r>
    </w:p>
    <w:p w:rsidR="00157C8E" w:rsidRPr="006F18E7" w:rsidRDefault="00157C8E" w:rsidP="00157C8E">
      <w:pPr>
        <w:shd w:val="clear" w:color="auto" w:fill="FFFFFF"/>
        <w:tabs>
          <w:tab w:val="left" w:pos="5040"/>
        </w:tabs>
        <w:autoSpaceDE w:val="0"/>
        <w:autoSpaceDN w:val="0"/>
        <w:adjustRightInd w:val="0"/>
        <w:ind w:left="5040"/>
        <w:jc w:val="right"/>
        <w:rPr>
          <w:rFonts w:ascii="Arial" w:hAnsi="Arial" w:cs="Arial"/>
          <w:color w:val="000000"/>
        </w:rPr>
      </w:pPr>
      <w:r w:rsidRPr="006F18E7">
        <w:rPr>
          <w:rFonts w:ascii="Arial" w:hAnsi="Arial" w:cs="Arial"/>
          <w:color w:val="000000"/>
        </w:rPr>
        <w:lastRenderedPageBreak/>
        <w:t xml:space="preserve">на содержание органов местного самоуправления </w:t>
      </w:r>
      <w:r w:rsidRPr="006F18E7">
        <w:rPr>
          <w:rFonts w:ascii="Arial" w:hAnsi="Arial" w:cs="Arial"/>
        </w:rPr>
        <w:t>Заречного</w:t>
      </w:r>
      <w:r w:rsidRPr="006F18E7">
        <w:rPr>
          <w:rFonts w:ascii="Arial" w:hAnsi="Arial" w:cs="Arial"/>
          <w:color w:val="000000"/>
        </w:rPr>
        <w:t xml:space="preserve"> муниципального образования </w:t>
      </w:r>
    </w:p>
    <w:p w:rsidR="00157C8E" w:rsidRPr="006F18E7" w:rsidRDefault="00157C8E" w:rsidP="00157C8E">
      <w:pPr>
        <w:shd w:val="clear" w:color="auto" w:fill="FFFFFF"/>
        <w:tabs>
          <w:tab w:val="left" w:pos="5040"/>
        </w:tabs>
        <w:autoSpaceDE w:val="0"/>
        <w:autoSpaceDN w:val="0"/>
        <w:adjustRightInd w:val="0"/>
        <w:ind w:left="5040"/>
        <w:jc w:val="right"/>
        <w:rPr>
          <w:rFonts w:ascii="Arial" w:hAnsi="Arial" w:cs="Arial"/>
          <w:color w:val="000000"/>
        </w:rPr>
      </w:pPr>
    </w:p>
    <w:p w:rsidR="00157C8E" w:rsidRPr="006F18E7" w:rsidRDefault="00157C8E" w:rsidP="00157C8E">
      <w:pPr>
        <w:shd w:val="clear" w:color="auto" w:fill="FFFFFF"/>
        <w:tabs>
          <w:tab w:val="left" w:pos="5040"/>
        </w:tabs>
        <w:autoSpaceDE w:val="0"/>
        <w:autoSpaceDN w:val="0"/>
        <w:adjustRightInd w:val="0"/>
        <w:rPr>
          <w:rFonts w:ascii="Arial" w:hAnsi="Arial" w:cs="Arial"/>
          <w:b/>
          <w:spacing w:val="-2"/>
        </w:rPr>
      </w:pPr>
    </w:p>
    <w:p w:rsidR="00157C8E" w:rsidRPr="006F18E7" w:rsidRDefault="00157C8E" w:rsidP="00157C8E">
      <w:pPr>
        <w:shd w:val="clear" w:color="auto" w:fill="FFFFFF"/>
        <w:tabs>
          <w:tab w:val="left" w:pos="5040"/>
        </w:tabs>
        <w:autoSpaceDE w:val="0"/>
        <w:autoSpaceDN w:val="0"/>
        <w:adjustRightInd w:val="0"/>
        <w:rPr>
          <w:rFonts w:ascii="Arial" w:hAnsi="Arial" w:cs="Arial"/>
          <w:b/>
        </w:rPr>
      </w:pPr>
      <w:r w:rsidRPr="006F18E7">
        <w:rPr>
          <w:rFonts w:ascii="Arial" w:hAnsi="Arial" w:cs="Arial"/>
          <w:b/>
          <w:spacing w:val="-2"/>
        </w:rPr>
        <w:t xml:space="preserve">              Объём расходов на содержание </w:t>
      </w:r>
      <w:r w:rsidRPr="006F18E7">
        <w:rPr>
          <w:rFonts w:ascii="Arial" w:hAnsi="Arial" w:cs="Arial"/>
          <w:b/>
          <w:color w:val="000000"/>
        </w:rPr>
        <w:t>органов местного самоуправления</w:t>
      </w:r>
      <w:r w:rsidRPr="006F18E7">
        <w:rPr>
          <w:rFonts w:ascii="Arial" w:hAnsi="Arial" w:cs="Arial"/>
          <w:b/>
        </w:rPr>
        <w:t xml:space="preserve"> </w:t>
      </w:r>
    </w:p>
    <w:p w:rsidR="00157C8E" w:rsidRPr="006F18E7" w:rsidRDefault="00157C8E" w:rsidP="00157C8E">
      <w:pPr>
        <w:shd w:val="clear" w:color="auto" w:fill="FFFFFF"/>
        <w:tabs>
          <w:tab w:val="left" w:pos="5040"/>
        </w:tabs>
        <w:autoSpaceDE w:val="0"/>
        <w:autoSpaceDN w:val="0"/>
        <w:adjustRightInd w:val="0"/>
        <w:rPr>
          <w:rFonts w:ascii="Arial" w:hAnsi="Arial" w:cs="Arial"/>
          <w:b/>
          <w:color w:val="000000"/>
        </w:rPr>
      </w:pPr>
      <w:r w:rsidRPr="006F18E7">
        <w:rPr>
          <w:rFonts w:ascii="Arial" w:hAnsi="Arial" w:cs="Arial"/>
          <w:b/>
        </w:rPr>
        <w:t xml:space="preserve">                                  Заречного</w:t>
      </w:r>
      <w:r w:rsidRPr="006F18E7">
        <w:rPr>
          <w:rFonts w:ascii="Arial" w:hAnsi="Arial" w:cs="Arial"/>
          <w:b/>
          <w:spacing w:val="-2"/>
        </w:rPr>
        <w:t xml:space="preserve"> муниципального образования</w:t>
      </w:r>
    </w:p>
    <w:p w:rsidR="00157C8E" w:rsidRPr="006F18E7" w:rsidRDefault="00157C8E" w:rsidP="00157C8E">
      <w:pPr>
        <w:shd w:val="clear" w:color="auto" w:fill="FFFFFF"/>
        <w:tabs>
          <w:tab w:val="left" w:pos="5040"/>
        </w:tabs>
        <w:autoSpaceDE w:val="0"/>
        <w:autoSpaceDN w:val="0"/>
        <w:adjustRightInd w:val="0"/>
        <w:rPr>
          <w:rFonts w:ascii="Arial" w:hAnsi="Arial" w:cs="Arial"/>
          <w:color w:val="000000"/>
        </w:rPr>
      </w:pPr>
    </w:p>
    <w:p w:rsidR="00157C8E" w:rsidRPr="006F18E7" w:rsidRDefault="00157C8E" w:rsidP="00157C8E">
      <w:pPr>
        <w:shd w:val="clear" w:color="auto" w:fill="FFFFFF"/>
        <w:tabs>
          <w:tab w:val="left" w:pos="993"/>
          <w:tab w:val="left" w:pos="1276"/>
          <w:tab w:val="left" w:pos="1418"/>
          <w:tab w:val="left" w:pos="5040"/>
        </w:tabs>
        <w:autoSpaceDE w:val="0"/>
        <w:autoSpaceDN w:val="0"/>
        <w:adjustRightInd w:val="0"/>
        <w:rPr>
          <w:rFonts w:ascii="Arial" w:hAnsi="Arial" w:cs="Arial"/>
          <w:color w:val="000000"/>
        </w:rPr>
      </w:pPr>
      <w:r>
        <w:rPr>
          <w:rFonts w:ascii="Arial" w:hAnsi="Arial" w:cs="Arial"/>
          <w:noProof/>
          <w:color w:val="000000"/>
          <w:vertAlign w:val="subscript"/>
        </w:rPr>
        <w:drawing>
          <wp:inline distT="0" distB="0" distL="0" distR="0">
            <wp:extent cx="3562350" cy="523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62350" cy="523875"/>
                    </a:xfrm>
                    <a:prstGeom prst="rect">
                      <a:avLst/>
                    </a:prstGeom>
                    <a:noFill/>
                    <a:ln w="9525">
                      <a:noFill/>
                      <a:miter lim="800000"/>
                      <a:headEnd/>
                      <a:tailEnd/>
                    </a:ln>
                  </pic:spPr>
                </pic:pic>
              </a:graphicData>
            </a:graphic>
          </wp:inline>
        </w:drawing>
      </w:r>
    </w:p>
    <w:p w:rsidR="00157C8E" w:rsidRPr="006F18E7" w:rsidRDefault="00157C8E" w:rsidP="00157C8E">
      <w:pPr>
        <w:shd w:val="clear" w:color="auto" w:fill="FFFFFF"/>
        <w:tabs>
          <w:tab w:val="left" w:pos="993"/>
          <w:tab w:val="left" w:pos="1276"/>
          <w:tab w:val="left" w:pos="1418"/>
          <w:tab w:val="left" w:pos="5040"/>
        </w:tabs>
        <w:autoSpaceDE w:val="0"/>
        <w:autoSpaceDN w:val="0"/>
        <w:adjustRightInd w:val="0"/>
        <w:rPr>
          <w:rFonts w:ascii="Arial" w:hAnsi="Arial" w:cs="Arial"/>
          <w:color w:val="000000"/>
        </w:rPr>
      </w:pPr>
    </w:p>
    <w:p w:rsidR="00157C8E" w:rsidRPr="006F18E7" w:rsidRDefault="00157C8E" w:rsidP="00157C8E">
      <w:pPr>
        <w:shd w:val="clear" w:color="auto" w:fill="FFFFFF"/>
        <w:tabs>
          <w:tab w:val="left" w:pos="993"/>
          <w:tab w:val="left" w:pos="1276"/>
          <w:tab w:val="left" w:pos="1418"/>
          <w:tab w:val="left" w:pos="5040"/>
        </w:tabs>
        <w:autoSpaceDE w:val="0"/>
        <w:autoSpaceDN w:val="0"/>
        <w:adjustRightInd w:val="0"/>
        <w:rPr>
          <w:rFonts w:ascii="Arial" w:hAnsi="Arial" w:cs="Arial"/>
          <w:color w:val="000000"/>
        </w:rPr>
      </w:pPr>
      <w:r w:rsidRPr="006F18E7">
        <w:rPr>
          <w:rFonts w:ascii="Arial" w:hAnsi="Arial" w:cs="Arial"/>
          <w:color w:val="000000"/>
        </w:rPr>
        <w:t xml:space="preserve"> где:</w:t>
      </w:r>
    </w:p>
    <w:p w:rsidR="00157C8E" w:rsidRPr="006F18E7" w:rsidRDefault="00157C8E" w:rsidP="00157C8E">
      <w:pPr>
        <w:shd w:val="clear" w:color="auto" w:fill="FFFFFF"/>
        <w:tabs>
          <w:tab w:val="left" w:pos="993"/>
          <w:tab w:val="left" w:pos="1276"/>
          <w:tab w:val="left" w:pos="1418"/>
          <w:tab w:val="left" w:pos="5040"/>
        </w:tabs>
        <w:autoSpaceDE w:val="0"/>
        <w:autoSpaceDN w:val="0"/>
        <w:adjustRightInd w:val="0"/>
        <w:rPr>
          <w:rFonts w:ascii="Arial" w:hAnsi="Arial" w:cs="Arial"/>
          <w:color w:val="000000"/>
        </w:rPr>
      </w:pPr>
    </w:p>
    <w:p w:rsidR="00157C8E" w:rsidRPr="006F18E7" w:rsidRDefault="00157C8E" w:rsidP="00157C8E">
      <w:pPr>
        <w:shd w:val="clear" w:color="auto" w:fill="FFFFFF"/>
        <w:tabs>
          <w:tab w:val="left" w:pos="993"/>
          <w:tab w:val="left" w:pos="1276"/>
          <w:tab w:val="left" w:pos="1418"/>
          <w:tab w:val="left" w:pos="5040"/>
        </w:tabs>
        <w:autoSpaceDE w:val="0"/>
        <w:autoSpaceDN w:val="0"/>
        <w:adjustRightInd w:val="0"/>
        <w:rPr>
          <w:rFonts w:ascii="Arial" w:hAnsi="Arial" w:cs="Arial"/>
          <w:color w:val="000000"/>
          <w:vertAlign w:val="superscript"/>
        </w:rPr>
      </w:pPr>
      <w:r w:rsidRPr="006F18E7">
        <w:rPr>
          <w:rFonts w:ascii="Arial" w:hAnsi="Arial" w:cs="Arial"/>
          <w:color w:val="000000"/>
        </w:rPr>
        <w:t xml:space="preserve">       </w:t>
      </w:r>
      <w:r w:rsidRPr="006F18E7">
        <w:rPr>
          <w:rFonts w:ascii="Arial" w:hAnsi="Arial" w:cs="Arial"/>
          <w:color w:val="000000"/>
          <w:lang w:val="en-US"/>
        </w:rPr>
        <w:t>N</w:t>
      </w:r>
      <w:r w:rsidRPr="006F18E7">
        <w:rPr>
          <w:rFonts w:ascii="Arial" w:hAnsi="Arial" w:cs="Arial"/>
          <w:color w:val="000000"/>
          <w:vertAlign w:val="superscript"/>
        </w:rPr>
        <w:t>ФРС</w:t>
      </w:r>
      <w:r w:rsidRPr="006F18E7">
        <w:rPr>
          <w:rFonts w:ascii="Arial" w:hAnsi="Arial" w:cs="Arial"/>
        </w:rPr>
        <w:t xml:space="preserve">    - годовой норматив формирования расходов на содержание органов местного самоуправления муниципального образования;</w:t>
      </w:r>
    </w:p>
    <w:p w:rsidR="00157C8E" w:rsidRPr="006F18E7" w:rsidRDefault="00157C8E" w:rsidP="00157C8E">
      <w:pPr>
        <w:autoSpaceDE w:val="0"/>
        <w:autoSpaceDN w:val="0"/>
        <w:adjustRightInd w:val="0"/>
        <w:ind w:firstLine="540"/>
        <w:jc w:val="both"/>
        <w:rPr>
          <w:rFonts w:ascii="Arial" w:hAnsi="Arial" w:cs="Arial"/>
        </w:rPr>
      </w:pPr>
    </w:p>
    <w:p w:rsidR="00157C8E" w:rsidRPr="006F18E7" w:rsidRDefault="00157C8E" w:rsidP="00157C8E">
      <w:pPr>
        <w:autoSpaceDE w:val="0"/>
        <w:autoSpaceDN w:val="0"/>
        <w:adjustRightInd w:val="0"/>
        <w:ind w:firstLine="540"/>
        <w:jc w:val="both"/>
        <w:rPr>
          <w:rFonts w:ascii="Arial" w:hAnsi="Arial" w:cs="Arial"/>
        </w:rPr>
      </w:pPr>
      <w:r w:rsidRPr="006F18E7">
        <w:rPr>
          <w:rFonts w:ascii="Arial" w:hAnsi="Arial" w:cs="Arial"/>
          <w:lang w:val="en-US"/>
        </w:rPr>
        <w:t>N</w:t>
      </w:r>
      <w:r w:rsidRPr="006F18E7">
        <w:rPr>
          <w:rFonts w:ascii="Arial" w:hAnsi="Arial" w:cs="Arial"/>
        </w:rPr>
        <w:t xml:space="preserve"> - </w:t>
      </w:r>
      <w:proofErr w:type="gramStart"/>
      <w:r w:rsidRPr="006F18E7">
        <w:rPr>
          <w:rFonts w:ascii="Arial" w:hAnsi="Arial" w:cs="Arial"/>
        </w:rPr>
        <w:t>норматив</w:t>
      </w:r>
      <w:proofErr w:type="gramEnd"/>
      <w:r w:rsidRPr="006F18E7">
        <w:rPr>
          <w:rFonts w:ascii="Arial" w:hAnsi="Arial" w:cs="Arial"/>
        </w:rPr>
        <w:t xml:space="preserve"> формирования расходов на оплату труда главы муниципального образования в расчете на месяц;</w:t>
      </w:r>
    </w:p>
    <w:p w:rsidR="00157C8E" w:rsidRPr="006F18E7" w:rsidRDefault="00157C8E" w:rsidP="00157C8E">
      <w:pPr>
        <w:autoSpaceDE w:val="0"/>
        <w:autoSpaceDN w:val="0"/>
        <w:adjustRightInd w:val="0"/>
        <w:ind w:firstLine="540"/>
        <w:jc w:val="both"/>
        <w:rPr>
          <w:rFonts w:ascii="Arial" w:hAnsi="Arial" w:cs="Arial"/>
        </w:rPr>
      </w:pPr>
    </w:p>
    <w:p w:rsidR="00157C8E" w:rsidRPr="006F18E7" w:rsidRDefault="00157C8E" w:rsidP="00157C8E">
      <w:pPr>
        <w:autoSpaceDE w:val="0"/>
        <w:autoSpaceDN w:val="0"/>
        <w:adjustRightInd w:val="0"/>
        <w:ind w:firstLine="540"/>
        <w:jc w:val="both"/>
        <w:rPr>
          <w:rFonts w:ascii="Arial" w:hAnsi="Arial" w:cs="Arial"/>
        </w:rPr>
      </w:pPr>
      <w:r w:rsidRPr="006F18E7">
        <w:rPr>
          <w:rFonts w:ascii="Arial" w:hAnsi="Arial" w:cs="Arial"/>
          <w:lang w:val="en-US"/>
        </w:rPr>
        <w:t>N</w:t>
      </w:r>
      <w:r w:rsidRPr="006F18E7">
        <w:rPr>
          <w:rFonts w:ascii="Arial" w:hAnsi="Arial" w:cs="Arial"/>
          <w:vertAlign w:val="superscript"/>
        </w:rPr>
        <w:t>ПД</w:t>
      </w:r>
      <w:r w:rsidRPr="006F18E7">
        <w:rPr>
          <w:rFonts w:ascii="Arial" w:hAnsi="Arial" w:cs="Arial"/>
        </w:rPr>
        <w:t xml:space="preserve"> -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в расчете на месяц;</w:t>
      </w:r>
    </w:p>
    <w:p w:rsidR="00157C8E" w:rsidRPr="006F18E7" w:rsidRDefault="00157C8E" w:rsidP="00157C8E">
      <w:pPr>
        <w:autoSpaceDE w:val="0"/>
        <w:autoSpaceDN w:val="0"/>
        <w:adjustRightInd w:val="0"/>
        <w:ind w:firstLine="540"/>
        <w:jc w:val="both"/>
        <w:rPr>
          <w:rFonts w:ascii="Arial" w:hAnsi="Arial" w:cs="Arial"/>
        </w:rPr>
      </w:pPr>
    </w:p>
    <w:p w:rsidR="00157C8E" w:rsidRPr="006F18E7" w:rsidRDefault="00157C8E" w:rsidP="00157C8E">
      <w:pPr>
        <w:autoSpaceDE w:val="0"/>
        <w:autoSpaceDN w:val="0"/>
        <w:adjustRightInd w:val="0"/>
        <w:ind w:firstLine="540"/>
        <w:jc w:val="both"/>
        <w:rPr>
          <w:rFonts w:ascii="Arial" w:hAnsi="Arial" w:cs="Arial"/>
        </w:rPr>
      </w:pPr>
      <w:proofErr w:type="gramStart"/>
      <w:r w:rsidRPr="006F18E7">
        <w:rPr>
          <w:rFonts w:ascii="Arial" w:hAnsi="Arial" w:cs="Arial"/>
          <w:lang w:val="en-US"/>
        </w:rPr>
        <w:t>N</w:t>
      </w:r>
      <w:r w:rsidRPr="006F18E7">
        <w:rPr>
          <w:rFonts w:ascii="Arial" w:hAnsi="Arial" w:cs="Arial"/>
          <w:vertAlign w:val="superscript"/>
        </w:rPr>
        <w:t xml:space="preserve">Д </w:t>
      </w:r>
      <w:r w:rsidRPr="006F18E7">
        <w:rPr>
          <w:rFonts w:ascii="Arial" w:hAnsi="Arial" w:cs="Arial"/>
        </w:rPr>
        <w:t xml:space="preserve"> -</w:t>
      </w:r>
      <w:proofErr w:type="gramEnd"/>
      <w:r w:rsidRPr="006F18E7">
        <w:rPr>
          <w:rFonts w:ascii="Arial" w:hAnsi="Arial" w:cs="Arial"/>
        </w:rPr>
        <w:t xml:space="preserve">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 в расчете на месяц;</w:t>
      </w:r>
    </w:p>
    <w:p w:rsidR="00157C8E" w:rsidRPr="006F18E7" w:rsidRDefault="00157C8E" w:rsidP="00157C8E">
      <w:pPr>
        <w:autoSpaceDE w:val="0"/>
        <w:autoSpaceDN w:val="0"/>
        <w:adjustRightInd w:val="0"/>
        <w:ind w:firstLine="540"/>
        <w:jc w:val="both"/>
        <w:rPr>
          <w:rFonts w:ascii="Arial" w:hAnsi="Arial" w:cs="Arial"/>
        </w:rPr>
      </w:pPr>
    </w:p>
    <w:p w:rsidR="00157C8E" w:rsidRPr="006F18E7" w:rsidRDefault="00157C8E" w:rsidP="00157C8E">
      <w:pPr>
        <w:autoSpaceDE w:val="0"/>
        <w:autoSpaceDN w:val="0"/>
        <w:adjustRightInd w:val="0"/>
        <w:ind w:firstLine="540"/>
        <w:jc w:val="both"/>
        <w:rPr>
          <w:rFonts w:ascii="Arial" w:hAnsi="Arial" w:cs="Arial"/>
          <w:vertAlign w:val="superscript"/>
        </w:rPr>
      </w:pPr>
      <w:r w:rsidRPr="006F18E7">
        <w:rPr>
          <w:rFonts w:ascii="Arial" w:hAnsi="Arial" w:cs="Arial"/>
          <w:lang w:val="en-US"/>
        </w:rPr>
        <w:t>N</w:t>
      </w:r>
      <w:r w:rsidRPr="006F18E7">
        <w:rPr>
          <w:rFonts w:ascii="Arial" w:hAnsi="Arial" w:cs="Arial"/>
          <w:vertAlign w:val="superscript"/>
        </w:rPr>
        <w:t>М</w:t>
      </w:r>
      <w:r w:rsidRPr="006F18E7">
        <w:rPr>
          <w:rFonts w:ascii="Arial" w:hAnsi="Arial" w:cs="Arial"/>
        </w:rPr>
        <w:t xml:space="preserve"> - годовой норматив формирования расходов на оплату труда муниципальных служащих органов местного самоуправления муниципального образования; </w:t>
      </w:r>
    </w:p>
    <w:p w:rsidR="00157C8E" w:rsidRPr="006F18E7" w:rsidRDefault="00157C8E" w:rsidP="00157C8E">
      <w:pPr>
        <w:autoSpaceDE w:val="0"/>
        <w:autoSpaceDN w:val="0"/>
        <w:adjustRightInd w:val="0"/>
        <w:ind w:firstLine="540"/>
        <w:jc w:val="both"/>
        <w:rPr>
          <w:rFonts w:ascii="Arial" w:hAnsi="Arial" w:cs="Arial"/>
        </w:rPr>
      </w:pPr>
    </w:p>
    <w:p w:rsidR="00157C8E" w:rsidRPr="006F18E7" w:rsidRDefault="00157C8E" w:rsidP="00157C8E">
      <w:pPr>
        <w:autoSpaceDE w:val="0"/>
        <w:autoSpaceDN w:val="0"/>
        <w:adjustRightInd w:val="0"/>
        <w:ind w:firstLine="540"/>
        <w:jc w:val="both"/>
        <w:rPr>
          <w:rFonts w:ascii="Arial" w:hAnsi="Arial" w:cs="Arial"/>
        </w:rPr>
      </w:pPr>
      <w:r w:rsidRPr="006F18E7">
        <w:rPr>
          <w:rFonts w:ascii="Arial" w:hAnsi="Arial" w:cs="Arial"/>
        </w:rPr>
        <w:t>D - начисления на оплату труда выборных лиц и муниципальных служащих органов местного самоуправления муниципального образования - 30,2%;</w:t>
      </w:r>
    </w:p>
    <w:p w:rsidR="00157C8E" w:rsidRPr="006F18E7" w:rsidRDefault="00157C8E" w:rsidP="00157C8E">
      <w:pPr>
        <w:autoSpaceDE w:val="0"/>
        <w:autoSpaceDN w:val="0"/>
        <w:adjustRightInd w:val="0"/>
        <w:ind w:firstLine="540"/>
        <w:jc w:val="both"/>
        <w:rPr>
          <w:rFonts w:ascii="Arial" w:hAnsi="Arial" w:cs="Arial"/>
        </w:rPr>
      </w:pPr>
    </w:p>
    <w:p w:rsidR="00157C8E" w:rsidRPr="006F18E7" w:rsidRDefault="00157C8E" w:rsidP="00157C8E">
      <w:pPr>
        <w:autoSpaceDE w:val="0"/>
        <w:autoSpaceDN w:val="0"/>
        <w:adjustRightInd w:val="0"/>
        <w:jc w:val="both"/>
        <w:rPr>
          <w:rFonts w:ascii="Arial" w:hAnsi="Arial" w:cs="Arial"/>
        </w:rPr>
      </w:pPr>
      <w:r w:rsidRPr="006F18E7">
        <w:rPr>
          <w:rFonts w:ascii="Arial" w:hAnsi="Arial" w:cs="Arial"/>
        </w:rPr>
        <w:t xml:space="preserve">         K - коэффициент прочих расходов – 0,16.</w:t>
      </w:r>
    </w:p>
    <w:p w:rsidR="00157C8E" w:rsidRPr="006F18E7" w:rsidRDefault="00157C8E" w:rsidP="00157C8E">
      <w:pPr>
        <w:shd w:val="clear" w:color="auto" w:fill="FFFFFF"/>
        <w:tabs>
          <w:tab w:val="left" w:pos="993"/>
          <w:tab w:val="left" w:pos="1276"/>
          <w:tab w:val="left" w:pos="1418"/>
          <w:tab w:val="left" w:pos="5040"/>
        </w:tabs>
        <w:autoSpaceDE w:val="0"/>
        <w:autoSpaceDN w:val="0"/>
        <w:adjustRightInd w:val="0"/>
        <w:rPr>
          <w:rFonts w:ascii="Arial" w:hAnsi="Arial" w:cs="Arial"/>
          <w:color w:val="000000"/>
        </w:rPr>
      </w:pPr>
    </w:p>
    <w:p w:rsidR="00157C8E" w:rsidRPr="006F18E7" w:rsidRDefault="00157C8E" w:rsidP="00157C8E">
      <w:pPr>
        <w:autoSpaceDE w:val="0"/>
        <w:autoSpaceDN w:val="0"/>
        <w:adjustRightInd w:val="0"/>
        <w:ind w:firstLine="540"/>
        <w:jc w:val="both"/>
        <w:rPr>
          <w:rFonts w:ascii="Arial" w:hAnsi="Arial" w:cs="Arial"/>
        </w:rPr>
      </w:pPr>
      <w:r w:rsidRPr="006F18E7">
        <w:rPr>
          <w:rFonts w:ascii="Arial" w:hAnsi="Arial" w:cs="Arial"/>
        </w:rPr>
        <w:t>N      = 48,1 тыс. рублей;</w:t>
      </w:r>
    </w:p>
    <w:p w:rsidR="00157C8E" w:rsidRPr="006F18E7" w:rsidRDefault="00157C8E" w:rsidP="00157C8E">
      <w:pPr>
        <w:autoSpaceDE w:val="0"/>
        <w:autoSpaceDN w:val="0"/>
        <w:adjustRightInd w:val="0"/>
        <w:ind w:firstLine="540"/>
        <w:jc w:val="both"/>
        <w:rPr>
          <w:rFonts w:ascii="Arial" w:hAnsi="Arial" w:cs="Arial"/>
        </w:rPr>
      </w:pPr>
    </w:p>
    <w:p w:rsidR="00157C8E" w:rsidRPr="006F18E7" w:rsidRDefault="00157C8E" w:rsidP="00157C8E">
      <w:pPr>
        <w:autoSpaceDE w:val="0"/>
        <w:autoSpaceDN w:val="0"/>
        <w:adjustRightInd w:val="0"/>
        <w:ind w:firstLine="540"/>
        <w:jc w:val="both"/>
        <w:rPr>
          <w:rFonts w:ascii="Arial" w:hAnsi="Arial" w:cs="Arial"/>
        </w:rPr>
      </w:pPr>
      <w:r w:rsidRPr="006F18E7">
        <w:rPr>
          <w:rFonts w:ascii="Arial" w:hAnsi="Arial" w:cs="Arial"/>
          <w:lang w:val="en-US"/>
        </w:rPr>
        <w:t>N</w:t>
      </w:r>
      <w:r w:rsidRPr="006F18E7">
        <w:rPr>
          <w:rFonts w:ascii="Arial" w:hAnsi="Arial" w:cs="Arial"/>
          <w:vertAlign w:val="superscript"/>
        </w:rPr>
        <w:t>ПД</w:t>
      </w:r>
      <w:r w:rsidRPr="006F18E7">
        <w:rPr>
          <w:rFonts w:ascii="Arial" w:hAnsi="Arial" w:cs="Arial"/>
        </w:rPr>
        <w:t xml:space="preserve">   = 42</w:t>
      </w:r>
      <w:proofErr w:type="gramStart"/>
      <w:r w:rsidRPr="006F18E7">
        <w:rPr>
          <w:rFonts w:ascii="Arial" w:hAnsi="Arial" w:cs="Arial"/>
        </w:rPr>
        <w:t>,61</w:t>
      </w:r>
      <w:proofErr w:type="gramEnd"/>
      <w:r w:rsidRPr="006F18E7">
        <w:rPr>
          <w:rFonts w:ascii="Arial" w:hAnsi="Arial" w:cs="Arial"/>
        </w:rPr>
        <w:t xml:space="preserve"> тыс. рублей;</w:t>
      </w:r>
    </w:p>
    <w:p w:rsidR="00157C8E" w:rsidRPr="006F18E7" w:rsidRDefault="00157C8E" w:rsidP="00157C8E">
      <w:pPr>
        <w:autoSpaceDE w:val="0"/>
        <w:autoSpaceDN w:val="0"/>
        <w:adjustRightInd w:val="0"/>
        <w:jc w:val="both"/>
        <w:rPr>
          <w:rFonts w:ascii="Arial" w:hAnsi="Arial" w:cs="Arial"/>
        </w:rPr>
      </w:pPr>
      <w:r w:rsidRPr="006F18E7">
        <w:rPr>
          <w:rFonts w:ascii="Arial" w:hAnsi="Arial" w:cs="Arial"/>
        </w:rPr>
        <w:t xml:space="preserve">        </w:t>
      </w:r>
    </w:p>
    <w:p w:rsidR="00157C8E" w:rsidRPr="006F18E7" w:rsidRDefault="00157C8E" w:rsidP="00157C8E">
      <w:pPr>
        <w:autoSpaceDE w:val="0"/>
        <w:autoSpaceDN w:val="0"/>
        <w:adjustRightInd w:val="0"/>
        <w:jc w:val="both"/>
        <w:rPr>
          <w:rFonts w:ascii="Arial" w:hAnsi="Arial" w:cs="Arial"/>
        </w:rPr>
      </w:pPr>
      <w:r w:rsidRPr="006F18E7">
        <w:rPr>
          <w:rFonts w:ascii="Arial" w:hAnsi="Arial" w:cs="Arial"/>
        </w:rPr>
        <w:t xml:space="preserve">         </w:t>
      </w:r>
      <w:r w:rsidRPr="006F18E7">
        <w:rPr>
          <w:rFonts w:ascii="Arial" w:hAnsi="Arial" w:cs="Arial"/>
          <w:lang w:val="en-US"/>
        </w:rPr>
        <w:t>N</w:t>
      </w:r>
      <w:r w:rsidRPr="006F18E7">
        <w:rPr>
          <w:rFonts w:ascii="Arial" w:hAnsi="Arial" w:cs="Arial"/>
          <w:vertAlign w:val="superscript"/>
        </w:rPr>
        <w:t>Д</w:t>
      </w:r>
      <w:r w:rsidRPr="006F18E7">
        <w:rPr>
          <w:rFonts w:ascii="Arial" w:hAnsi="Arial" w:cs="Arial"/>
        </w:rPr>
        <w:t xml:space="preserve">    = 26</w:t>
      </w:r>
      <w:proofErr w:type="gramStart"/>
      <w:r w:rsidRPr="006F18E7">
        <w:rPr>
          <w:rFonts w:ascii="Arial" w:hAnsi="Arial" w:cs="Arial"/>
        </w:rPr>
        <w:t>,04</w:t>
      </w:r>
      <w:proofErr w:type="gramEnd"/>
      <w:r w:rsidRPr="006F18E7">
        <w:rPr>
          <w:rFonts w:ascii="Arial" w:hAnsi="Arial" w:cs="Arial"/>
        </w:rPr>
        <w:t xml:space="preserve"> тыс. рублей;</w:t>
      </w:r>
    </w:p>
    <w:p w:rsidR="00157C8E" w:rsidRPr="006F18E7" w:rsidRDefault="00157C8E" w:rsidP="00157C8E">
      <w:pPr>
        <w:autoSpaceDE w:val="0"/>
        <w:autoSpaceDN w:val="0"/>
        <w:adjustRightInd w:val="0"/>
        <w:jc w:val="both"/>
        <w:rPr>
          <w:rFonts w:ascii="Arial" w:hAnsi="Arial" w:cs="Arial"/>
        </w:rPr>
      </w:pPr>
      <w:r w:rsidRPr="006F18E7">
        <w:rPr>
          <w:rFonts w:ascii="Arial" w:hAnsi="Arial" w:cs="Arial"/>
        </w:rPr>
        <w:t xml:space="preserve">       </w:t>
      </w:r>
    </w:p>
    <w:p w:rsidR="00157C8E" w:rsidRPr="006F18E7" w:rsidRDefault="00157C8E" w:rsidP="00157C8E">
      <w:pPr>
        <w:autoSpaceDE w:val="0"/>
        <w:autoSpaceDN w:val="0"/>
        <w:adjustRightInd w:val="0"/>
        <w:jc w:val="both"/>
        <w:rPr>
          <w:rFonts w:ascii="Arial" w:hAnsi="Arial" w:cs="Arial"/>
        </w:rPr>
      </w:pPr>
      <w:r w:rsidRPr="006F18E7">
        <w:rPr>
          <w:rFonts w:ascii="Arial" w:hAnsi="Arial" w:cs="Arial"/>
        </w:rPr>
        <w:t xml:space="preserve">         </w:t>
      </w:r>
      <w:r w:rsidRPr="006F18E7">
        <w:rPr>
          <w:rFonts w:ascii="Arial" w:hAnsi="Arial" w:cs="Arial"/>
          <w:lang w:val="en-US"/>
        </w:rPr>
        <w:t>N</w:t>
      </w:r>
      <w:r w:rsidRPr="006F18E7">
        <w:rPr>
          <w:rFonts w:ascii="Arial" w:hAnsi="Arial" w:cs="Arial"/>
          <w:vertAlign w:val="superscript"/>
        </w:rPr>
        <w:t>М</w:t>
      </w:r>
      <w:r w:rsidRPr="006F18E7">
        <w:rPr>
          <w:rFonts w:ascii="Arial" w:hAnsi="Arial" w:cs="Arial"/>
        </w:rPr>
        <w:t xml:space="preserve"> = 2 038</w:t>
      </w:r>
      <w:proofErr w:type="gramStart"/>
      <w:r w:rsidRPr="006F18E7">
        <w:rPr>
          <w:rFonts w:ascii="Arial" w:hAnsi="Arial" w:cs="Arial"/>
        </w:rPr>
        <w:t>,22</w:t>
      </w:r>
      <w:proofErr w:type="gramEnd"/>
      <w:r w:rsidRPr="006F18E7">
        <w:rPr>
          <w:rFonts w:ascii="Arial" w:hAnsi="Arial" w:cs="Arial"/>
        </w:rPr>
        <w:t xml:space="preserve"> тыс. рублей;</w:t>
      </w:r>
    </w:p>
    <w:p w:rsidR="00157C8E" w:rsidRPr="006F18E7" w:rsidRDefault="00157C8E" w:rsidP="00157C8E">
      <w:pPr>
        <w:autoSpaceDE w:val="0"/>
        <w:autoSpaceDN w:val="0"/>
        <w:adjustRightInd w:val="0"/>
        <w:jc w:val="both"/>
        <w:rPr>
          <w:rFonts w:ascii="Arial" w:hAnsi="Arial" w:cs="Arial"/>
        </w:rPr>
      </w:pPr>
    </w:p>
    <w:p w:rsidR="00157C8E" w:rsidRPr="006F18E7" w:rsidRDefault="00157C8E" w:rsidP="00157C8E">
      <w:pPr>
        <w:autoSpaceDE w:val="0"/>
        <w:autoSpaceDN w:val="0"/>
        <w:adjustRightInd w:val="0"/>
        <w:jc w:val="both"/>
        <w:rPr>
          <w:rFonts w:ascii="Arial" w:hAnsi="Arial" w:cs="Arial"/>
        </w:rPr>
      </w:pPr>
      <w:r w:rsidRPr="006F18E7">
        <w:rPr>
          <w:rFonts w:ascii="Arial" w:hAnsi="Arial" w:cs="Arial"/>
          <w:position w:val="-23"/>
        </w:rPr>
        <w:t xml:space="preserve">         </w:t>
      </w:r>
      <w:r w:rsidRPr="006F18E7">
        <w:rPr>
          <w:rFonts w:ascii="Arial" w:hAnsi="Arial" w:cs="Arial"/>
          <w:position w:val="-23"/>
          <w:lang w:val="en-US"/>
        </w:rPr>
        <w:t>N</w:t>
      </w:r>
      <w:r w:rsidRPr="006F18E7">
        <w:rPr>
          <w:rFonts w:ascii="Arial" w:hAnsi="Arial" w:cs="Arial"/>
          <w:position w:val="-23"/>
          <w:vertAlign w:val="superscript"/>
        </w:rPr>
        <w:t xml:space="preserve">ФРС </w:t>
      </w:r>
      <w:proofErr w:type="gramStart"/>
      <w:r w:rsidRPr="006F18E7">
        <w:rPr>
          <w:rFonts w:ascii="Arial" w:hAnsi="Arial" w:cs="Arial"/>
          <w:position w:val="-23"/>
        </w:rPr>
        <w:t>=  (</w:t>
      </w:r>
      <w:proofErr w:type="gramEnd"/>
      <w:r w:rsidRPr="006F18E7">
        <w:rPr>
          <w:rFonts w:ascii="Arial" w:hAnsi="Arial" w:cs="Arial"/>
          <w:position w:val="-23"/>
        </w:rPr>
        <w:t>(48,1*12+42,61*12+26,04*12+2 038,22)+30,2%)*0,16=716,0 тыс. рублей</w:t>
      </w:r>
    </w:p>
    <w:p w:rsidR="00157C8E" w:rsidRPr="006F18E7" w:rsidRDefault="00157C8E" w:rsidP="00157C8E">
      <w:pPr>
        <w:autoSpaceDE w:val="0"/>
        <w:autoSpaceDN w:val="0"/>
        <w:adjustRightInd w:val="0"/>
        <w:jc w:val="both"/>
        <w:rPr>
          <w:rFonts w:ascii="Arial" w:hAnsi="Arial" w:cs="Arial"/>
        </w:rPr>
      </w:pPr>
    </w:p>
    <w:p w:rsidR="00157C8E" w:rsidRPr="006F18E7" w:rsidRDefault="00157C8E" w:rsidP="00157C8E">
      <w:pPr>
        <w:autoSpaceDE w:val="0"/>
        <w:autoSpaceDN w:val="0"/>
        <w:adjustRightInd w:val="0"/>
        <w:jc w:val="both"/>
        <w:rPr>
          <w:rFonts w:ascii="Arial" w:hAnsi="Arial" w:cs="Arial"/>
        </w:rPr>
      </w:pPr>
    </w:p>
    <w:p w:rsidR="00157C8E" w:rsidRPr="006F18E7" w:rsidRDefault="00157C8E" w:rsidP="00157C8E">
      <w:pPr>
        <w:tabs>
          <w:tab w:val="left" w:pos="0"/>
          <w:tab w:val="left" w:pos="540"/>
        </w:tabs>
        <w:jc w:val="both"/>
        <w:rPr>
          <w:rFonts w:ascii="Arial" w:hAnsi="Arial" w:cs="Arial"/>
        </w:rPr>
      </w:pPr>
      <w:r w:rsidRPr="006F18E7">
        <w:rPr>
          <w:rFonts w:ascii="Arial" w:hAnsi="Arial" w:cs="Arial"/>
          <w:spacing w:val="-2"/>
        </w:rPr>
        <w:lastRenderedPageBreak/>
        <w:t xml:space="preserve">2. Настоящее постановление применяется к правоотношениям, возникающим при составлении и исполнении бюджета </w:t>
      </w:r>
      <w:r w:rsidRPr="006F18E7">
        <w:rPr>
          <w:rFonts w:ascii="Arial" w:hAnsi="Arial" w:cs="Arial"/>
        </w:rPr>
        <w:t>муниципального образования,</w:t>
      </w:r>
      <w:r w:rsidRPr="006F18E7">
        <w:rPr>
          <w:rFonts w:ascii="Arial" w:hAnsi="Arial" w:cs="Arial"/>
          <w:spacing w:val="-2"/>
        </w:rPr>
        <w:t xml:space="preserve"> начиная с бюджета на 2022 год и на плановый период 2023 и 2024 годов.</w:t>
      </w:r>
    </w:p>
    <w:p w:rsidR="00157C8E" w:rsidRPr="006F18E7" w:rsidRDefault="00157C8E" w:rsidP="00157C8E">
      <w:pPr>
        <w:shd w:val="clear" w:color="auto" w:fill="FFFFFF"/>
        <w:spacing w:before="9"/>
        <w:rPr>
          <w:rFonts w:ascii="Arial" w:hAnsi="Arial" w:cs="Arial"/>
        </w:rPr>
      </w:pPr>
    </w:p>
    <w:p w:rsidR="00157C8E" w:rsidRPr="006F18E7" w:rsidRDefault="00157C8E" w:rsidP="00157C8E">
      <w:pPr>
        <w:shd w:val="clear" w:color="auto" w:fill="FFFFFF"/>
        <w:spacing w:before="9"/>
        <w:ind w:left="360" w:hanging="360"/>
        <w:jc w:val="right"/>
        <w:rPr>
          <w:rFonts w:ascii="Arial" w:hAnsi="Arial" w:cs="Arial"/>
        </w:rPr>
      </w:pPr>
    </w:p>
    <w:p w:rsidR="00157C8E" w:rsidRPr="006F18E7" w:rsidRDefault="00157C8E" w:rsidP="00157C8E">
      <w:pPr>
        <w:rPr>
          <w:rFonts w:ascii="Arial" w:hAnsi="Arial" w:cs="Arial"/>
        </w:rPr>
      </w:pPr>
      <w:r w:rsidRPr="006F18E7">
        <w:rPr>
          <w:rFonts w:ascii="Arial" w:hAnsi="Arial" w:cs="Arial"/>
        </w:rPr>
        <w:t xml:space="preserve">Глава </w:t>
      </w:r>
      <w:proofErr w:type="gramStart"/>
      <w:r w:rsidRPr="006F18E7">
        <w:rPr>
          <w:rFonts w:ascii="Arial" w:hAnsi="Arial" w:cs="Arial"/>
        </w:rPr>
        <w:t>Заречного</w:t>
      </w:r>
      <w:proofErr w:type="gramEnd"/>
    </w:p>
    <w:p w:rsidR="00157C8E" w:rsidRPr="006F18E7" w:rsidRDefault="00157C8E" w:rsidP="00157C8E">
      <w:pPr>
        <w:rPr>
          <w:rFonts w:ascii="Arial" w:hAnsi="Arial" w:cs="Arial"/>
        </w:rPr>
      </w:pPr>
      <w:r w:rsidRPr="006F18E7">
        <w:rPr>
          <w:rFonts w:ascii="Arial" w:hAnsi="Arial" w:cs="Arial"/>
        </w:rPr>
        <w:t xml:space="preserve">муниципального образования:                                                                       </w:t>
      </w:r>
    </w:p>
    <w:p w:rsidR="00157C8E" w:rsidRPr="006F18E7" w:rsidRDefault="00157C8E" w:rsidP="00157C8E">
      <w:pPr>
        <w:rPr>
          <w:rFonts w:ascii="Arial" w:hAnsi="Arial" w:cs="Arial"/>
          <w:color w:val="000000"/>
        </w:rPr>
      </w:pPr>
      <w:r w:rsidRPr="006F18E7">
        <w:rPr>
          <w:rFonts w:ascii="Arial" w:hAnsi="Arial" w:cs="Arial"/>
        </w:rPr>
        <w:t xml:space="preserve"> А.И. Романенко</w:t>
      </w:r>
      <w:r w:rsidRPr="006F18E7">
        <w:rPr>
          <w:rFonts w:ascii="Arial" w:hAnsi="Arial" w:cs="Arial"/>
          <w:color w:val="000000"/>
        </w:rPr>
        <w:t xml:space="preserve"> </w:t>
      </w:r>
    </w:p>
    <w:p w:rsidR="00F55EC6" w:rsidRPr="00B50820" w:rsidRDefault="00792F07" w:rsidP="00792F07">
      <w:pPr>
        <w:jc w:val="center"/>
        <w:rPr>
          <w:rFonts w:ascii="Arial" w:hAnsi="Arial" w:cs="Arial"/>
          <w:sz w:val="22"/>
          <w:szCs w:val="22"/>
        </w:rPr>
      </w:pPr>
      <w:r w:rsidRPr="007E7D8F">
        <w:t xml:space="preserve">                                                      </w:t>
      </w:r>
    </w:p>
    <w:sectPr w:rsidR="00F55EC6" w:rsidRPr="00B50820" w:rsidSect="00626761">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D3" w:rsidRDefault="00EE0CD3" w:rsidP="00787E88">
      <w:r>
        <w:separator/>
      </w:r>
    </w:p>
  </w:endnote>
  <w:endnote w:type="continuationSeparator" w:id="0">
    <w:p w:rsidR="00EE0CD3" w:rsidRDefault="00EE0CD3"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D3" w:rsidRDefault="00EE0CD3" w:rsidP="00787E88">
      <w:r>
        <w:separator/>
      </w:r>
    </w:p>
  </w:footnote>
  <w:footnote w:type="continuationSeparator" w:id="0">
    <w:p w:rsidR="00EE0CD3" w:rsidRDefault="00EE0CD3"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7" w:rsidRPr="00B14374" w:rsidRDefault="00C73DE5" w:rsidP="00F81501">
    <w:pPr>
      <w:pStyle w:val="af"/>
      <w:jc w:val="center"/>
    </w:pPr>
    <w:fldSimple w:instr="PAGE   \* MERGEFORMAT">
      <w:r w:rsidR="00157C8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jc w:val="left"/>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6">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A532B"/>
    <w:multiLevelType w:val="hybridMultilevel"/>
    <w:tmpl w:val="AE4E94AE"/>
    <w:lvl w:ilvl="0" w:tplc="5F34A890">
      <w:start w:val="1"/>
      <w:numFmt w:val="decimal"/>
      <w:lvlText w:val="%1."/>
      <w:lvlJc w:val="left"/>
      <w:pPr>
        <w:ind w:left="317" w:hanging="292"/>
        <w:jc w:val="left"/>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B066801"/>
    <w:multiLevelType w:val="hybridMultilevel"/>
    <w:tmpl w:val="831E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191117"/>
    <w:multiLevelType w:val="hybridMultilevel"/>
    <w:tmpl w:val="8A9E62FC"/>
    <w:lvl w:ilvl="0" w:tplc="2AC06F5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318877BF"/>
    <w:multiLevelType w:val="hybridMultilevel"/>
    <w:tmpl w:val="4C584540"/>
    <w:lvl w:ilvl="0" w:tplc="14CAEA04">
      <w:start w:val="3"/>
      <w:numFmt w:val="upperRoman"/>
      <w:lvlText w:val="%1."/>
      <w:lvlJc w:val="left"/>
      <w:pPr>
        <w:ind w:left="737" w:hanging="421"/>
        <w:jc w:val="left"/>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15">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7">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7F1120"/>
    <w:multiLevelType w:val="hybridMultilevel"/>
    <w:tmpl w:val="745A2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3">
    <w:nsid w:val="6FE503AA"/>
    <w:multiLevelType w:val="hybridMultilevel"/>
    <w:tmpl w:val="BD12D35C"/>
    <w:lvl w:ilvl="0" w:tplc="C374CE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22"/>
  </w:num>
  <w:num w:numId="3">
    <w:abstractNumId w:val="12"/>
  </w:num>
  <w:num w:numId="4">
    <w:abstractNumId w:val="13"/>
  </w:num>
  <w:num w:numId="5">
    <w:abstractNumId w:val="0"/>
  </w:num>
  <w:num w:numId="6">
    <w:abstractNumId w:val="21"/>
  </w:num>
  <w:num w:numId="7">
    <w:abstractNumId w:val="19"/>
  </w:num>
  <w:num w:numId="8">
    <w:abstractNumId w:val="23"/>
  </w:num>
  <w:num w:numId="9">
    <w:abstractNumId w:val="16"/>
  </w:num>
  <w:num w:numId="10">
    <w:abstractNumId w:val="6"/>
  </w:num>
  <w:num w:numId="11">
    <w:abstractNumId w:val="15"/>
  </w:num>
  <w:num w:numId="12">
    <w:abstractNumId w:val="10"/>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7"/>
  </w:num>
  <w:num w:numId="19">
    <w:abstractNumId w:val="9"/>
  </w:num>
  <w:num w:numId="20">
    <w:abstractNumId w:val="8"/>
  </w:num>
  <w:num w:numId="2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05881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57BBA"/>
    <w:rsid w:val="00062FBA"/>
    <w:rsid w:val="00062FD7"/>
    <w:rsid w:val="00063A8C"/>
    <w:rsid w:val="00064E9B"/>
    <w:rsid w:val="00065C9C"/>
    <w:rsid w:val="000701B9"/>
    <w:rsid w:val="000708A0"/>
    <w:rsid w:val="000717B4"/>
    <w:rsid w:val="00071B29"/>
    <w:rsid w:val="00071CD4"/>
    <w:rsid w:val="000745A0"/>
    <w:rsid w:val="00075071"/>
    <w:rsid w:val="000764D5"/>
    <w:rsid w:val="000777C3"/>
    <w:rsid w:val="00081D2A"/>
    <w:rsid w:val="00084499"/>
    <w:rsid w:val="0008560C"/>
    <w:rsid w:val="000867B9"/>
    <w:rsid w:val="00086E1F"/>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40265"/>
    <w:rsid w:val="00140DF3"/>
    <w:rsid w:val="00140F26"/>
    <w:rsid w:val="0014134F"/>
    <w:rsid w:val="00141822"/>
    <w:rsid w:val="00142FE5"/>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4147"/>
    <w:rsid w:val="0018559F"/>
    <w:rsid w:val="00190508"/>
    <w:rsid w:val="00190E05"/>
    <w:rsid w:val="001925FB"/>
    <w:rsid w:val="00196046"/>
    <w:rsid w:val="00196A7E"/>
    <w:rsid w:val="0019735C"/>
    <w:rsid w:val="00197EEC"/>
    <w:rsid w:val="001A05AF"/>
    <w:rsid w:val="001A127D"/>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0F3"/>
    <w:rsid w:val="001D28A8"/>
    <w:rsid w:val="001D2C18"/>
    <w:rsid w:val="001D4DCA"/>
    <w:rsid w:val="001D5231"/>
    <w:rsid w:val="001D6638"/>
    <w:rsid w:val="001D6E82"/>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3465"/>
    <w:rsid w:val="002253BE"/>
    <w:rsid w:val="0022565C"/>
    <w:rsid w:val="00225E27"/>
    <w:rsid w:val="00226B76"/>
    <w:rsid w:val="0022751B"/>
    <w:rsid w:val="002278E0"/>
    <w:rsid w:val="00230C10"/>
    <w:rsid w:val="00231A9F"/>
    <w:rsid w:val="002325B0"/>
    <w:rsid w:val="002334DD"/>
    <w:rsid w:val="00233B7B"/>
    <w:rsid w:val="002352AA"/>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6B35"/>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EF7"/>
    <w:rsid w:val="003E309C"/>
    <w:rsid w:val="003E3B3D"/>
    <w:rsid w:val="003E4A93"/>
    <w:rsid w:val="003E5359"/>
    <w:rsid w:val="003F2A41"/>
    <w:rsid w:val="003F2D02"/>
    <w:rsid w:val="003F4FF6"/>
    <w:rsid w:val="003F65E5"/>
    <w:rsid w:val="00412E86"/>
    <w:rsid w:val="00413CB4"/>
    <w:rsid w:val="00417B9C"/>
    <w:rsid w:val="00420B14"/>
    <w:rsid w:val="00420B1B"/>
    <w:rsid w:val="00421DDC"/>
    <w:rsid w:val="004223A4"/>
    <w:rsid w:val="004224EB"/>
    <w:rsid w:val="00424A9E"/>
    <w:rsid w:val="00425E3B"/>
    <w:rsid w:val="00426F63"/>
    <w:rsid w:val="004302AE"/>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3ED6"/>
    <w:rsid w:val="004549F4"/>
    <w:rsid w:val="00455CC6"/>
    <w:rsid w:val="00455F70"/>
    <w:rsid w:val="004565F4"/>
    <w:rsid w:val="00460583"/>
    <w:rsid w:val="00464765"/>
    <w:rsid w:val="00465BBA"/>
    <w:rsid w:val="00465BE4"/>
    <w:rsid w:val="00466308"/>
    <w:rsid w:val="00466E83"/>
    <w:rsid w:val="0047005A"/>
    <w:rsid w:val="004739E9"/>
    <w:rsid w:val="00474F1F"/>
    <w:rsid w:val="00475040"/>
    <w:rsid w:val="00476E60"/>
    <w:rsid w:val="00480194"/>
    <w:rsid w:val="004802C7"/>
    <w:rsid w:val="00483043"/>
    <w:rsid w:val="00486A1F"/>
    <w:rsid w:val="0048799F"/>
    <w:rsid w:val="00487EC6"/>
    <w:rsid w:val="00490997"/>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4DE1"/>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20142"/>
    <w:rsid w:val="00521F13"/>
    <w:rsid w:val="00523BF8"/>
    <w:rsid w:val="00524246"/>
    <w:rsid w:val="00525B75"/>
    <w:rsid w:val="00526520"/>
    <w:rsid w:val="005268C8"/>
    <w:rsid w:val="0053004E"/>
    <w:rsid w:val="00530D77"/>
    <w:rsid w:val="00531800"/>
    <w:rsid w:val="00532738"/>
    <w:rsid w:val="00533264"/>
    <w:rsid w:val="00533F93"/>
    <w:rsid w:val="005345F4"/>
    <w:rsid w:val="0053576A"/>
    <w:rsid w:val="00543420"/>
    <w:rsid w:val="00543875"/>
    <w:rsid w:val="00544792"/>
    <w:rsid w:val="00544AAF"/>
    <w:rsid w:val="00545087"/>
    <w:rsid w:val="00547F60"/>
    <w:rsid w:val="0055241F"/>
    <w:rsid w:val="00552B70"/>
    <w:rsid w:val="00552CF4"/>
    <w:rsid w:val="00553E36"/>
    <w:rsid w:val="00555666"/>
    <w:rsid w:val="00556BD4"/>
    <w:rsid w:val="005602A8"/>
    <w:rsid w:val="005612E3"/>
    <w:rsid w:val="00561912"/>
    <w:rsid w:val="0056300B"/>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420"/>
    <w:rsid w:val="0066091A"/>
    <w:rsid w:val="006616E3"/>
    <w:rsid w:val="00665B86"/>
    <w:rsid w:val="00665EA9"/>
    <w:rsid w:val="00665F07"/>
    <w:rsid w:val="00670B1F"/>
    <w:rsid w:val="00673023"/>
    <w:rsid w:val="00673342"/>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318D"/>
    <w:rsid w:val="006A654C"/>
    <w:rsid w:val="006B07D4"/>
    <w:rsid w:val="006B0E20"/>
    <w:rsid w:val="006B1415"/>
    <w:rsid w:val="006B19FE"/>
    <w:rsid w:val="006B469B"/>
    <w:rsid w:val="006B473B"/>
    <w:rsid w:val="006B7F93"/>
    <w:rsid w:val="006C00D6"/>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AFE"/>
    <w:rsid w:val="006E7FA4"/>
    <w:rsid w:val="006F3A15"/>
    <w:rsid w:val="006F4AA5"/>
    <w:rsid w:val="006F5A56"/>
    <w:rsid w:val="00700D90"/>
    <w:rsid w:val="00701EF5"/>
    <w:rsid w:val="00704EC2"/>
    <w:rsid w:val="00710AB1"/>
    <w:rsid w:val="007118D5"/>
    <w:rsid w:val="00712276"/>
    <w:rsid w:val="00712BCC"/>
    <w:rsid w:val="00712DBB"/>
    <w:rsid w:val="00712E45"/>
    <w:rsid w:val="00713D80"/>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1774"/>
    <w:rsid w:val="0074229D"/>
    <w:rsid w:val="00743F83"/>
    <w:rsid w:val="0074491E"/>
    <w:rsid w:val="00744F61"/>
    <w:rsid w:val="007452CC"/>
    <w:rsid w:val="0074568F"/>
    <w:rsid w:val="00746F2A"/>
    <w:rsid w:val="0074711B"/>
    <w:rsid w:val="00752650"/>
    <w:rsid w:val="007533ED"/>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15498"/>
    <w:rsid w:val="008210E3"/>
    <w:rsid w:val="00821470"/>
    <w:rsid w:val="00824453"/>
    <w:rsid w:val="008246F2"/>
    <w:rsid w:val="00830C29"/>
    <w:rsid w:val="00833271"/>
    <w:rsid w:val="00833331"/>
    <w:rsid w:val="00833764"/>
    <w:rsid w:val="00836BCB"/>
    <w:rsid w:val="00836FF8"/>
    <w:rsid w:val="00837699"/>
    <w:rsid w:val="00843B47"/>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595"/>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0E2D"/>
    <w:rsid w:val="008C2F46"/>
    <w:rsid w:val="008C4779"/>
    <w:rsid w:val="008C4C40"/>
    <w:rsid w:val="008C6597"/>
    <w:rsid w:val="008C76F7"/>
    <w:rsid w:val="008D0640"/>
    <w:rsid w:val="008D08FC"/>
    <w:rsid w:val="008D1839"/>
    <w:rsid w:val="008D3EB7"/>
    <w:rsid w:val="008D4A88"/>
    <w:rsid w:val="008D5BFE"/>
    <w:rsid w:val="008E129B"/>
    <w:rsid w:val="008E415D"/>
    <w:rsid w:val="008E5A6E"/>
    <w:rsid w:val="008E6746"/>
    <w:rsid w:val="008F1337"/>
    <w:rsid w:val="008F41E1"/>
    <w:rsid w:val="008F4545"/>
    <w:rsid w:val="008F4EC4"/>
    <w:rsid w:val="008F537D"/>
    <w:rsid w:val="0090183E"/>
    <w:rsid w:val="00902353"/>
    <w:rsid w:val="00902CE0"/>
    <w:rsid w:val="0090394E"/>
    <w:rsid w:val="00904BC7"/>
    <w:rsid w:val="009059B4"/>
    <w:rsid w:val="00910100"/>
    <w:rsid w:val="0091481E"/>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213B"/>
    <w:rsid w:val="009F28BA"/>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551A"/>
    <w:rsid w:val="00B262C3"/>
    <w:rsid w:val="00B31E21"/>
    <w:rsid w:val="00B3390C"/>
    <w:rsid w:val="00B33CF4"/>
    <w:rsid w:val="00B34205"/>
    <w:rsid w:val="00B34385"/>
    <w:rsid w:val="00B34D6F"/>
    <w:rsid w:val="00B35CF5"/>
    <w:rsid w:val="00B36D18"/>
    <w:rsid w:val="00B378C1"/>
    <w:rsid w:val="00B40838"/>
    <w:rsid w:val="00B434B3"/>
    <w:rsid w:val="00B43C6B"/>
    <w:rsid w:val="00B441FB"/>
    <w:rsid w:val="00B44C72"/>
    <w:rsid w:val="00B44EEF"/>
    <w:rsid w:val="00B467E3"/>
    <w:rsid w:val="00B50820"/>
    <w:rsid w:val="00B53816"/>
    <w:rsid w:val="00B54802"/>
    <w:rsid w:val="00B564CF"/>
    <w:rsid w:val="00B60E30"/>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C01BA2"/>
    <w:rsid w:val="00C02356"/>
    <w:rsid w:val="00C02B86"/>
    <w:rsid w:val="00C05C37"/>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3DE5"/>
    <w:rsid w:val="00C74E9D"/>
    <w:rsid w:val="00C754D0"/>
    <w:rsid w:val="00C76841"/>
    <w:rsid w:val="00C77FDD"/>
    <w:rsid w:val="00C808F4"/>
    <w:rsid w:val="00C82724"/>
    <w:rsid w:val="00C85A25"/>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3AD2"/>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87A2F"/>
    <w:rsid w:val="00D87D3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6FD0"/>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2A3C"/>
    <w:rsid w:val="00EA3C26"/>
    <w:rsid w:val="00EA4F56"/>
    <w:rsid w:val="00EA6A75"/>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C14"/>
    <w:rsid w:val="00F06CDC"/>
    <w:rsid w:val="00F146A8"/>
    <w:rsid w:val="00F22DAC"/>
    <w:rsid w:val="00F24153"/>
    <w:rsid w:val="00F254A8"/>
    <w:rsid w:val="00F27C24"/>
    <w:rsid w:val="00F3158B"/>
    <w:rsid w:val="00F33419"/>
    <w:rsid w:val="00F33F77"/>
    <w:rsid w:val="00F367B0"/>
    <w:rsid w:val="00F376AC"/>
    <w:rsid w:val="00F40CFC"/>
    <w:rsid w:val="00F44170"/>
    <w:rsid w:val="00F45DDD"/>
    <w:rsid w:val="00F47FC2"/>
    <w:rsid w:val="00F51804"/>
    <w:rsid w:val="00F53A1A"/>
    <w:rsid w:val="00F55827"/>
    <w:rsid w:val="00F55EC6"/>
    <w:rsid w:val="00F562CF"/>
    <w:rsid w:val="00F5730F"/>
    <w:rsid w:val="00F5793A"/>
    <w:rsid w:val="00F57EF9"/>
    <w:rsid w:val="00F602A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1"/>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8C90-3A84-4646-8A2A-14EBA111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2022-07-08T03:35:00Z</cp:lastPrinted>
  <dcterms:created xsi:type="dcterms:W3CDTF">2022-08-04T04:05:00Z</dcterms:created>
  <dcterms:modified xsi:type="dcterms:W3CDTF">2022-08-04T04:07:00Z</dcterms:modified>
</cp:coreProperties>
</file>