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4275F" w:rsidRPr="0024275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556BD4">
        <w:rPr>
          <w:caps/>
          <w:sz w:val="20"/>
        </w:rPr>
        <w:t>6</w:t>
      </w:r>
      <w:r w:rsidR="002C31DA">
        <w:rPr>
          <w:caps/>
          <w:sz w:val="20"/>
        </w:rPr>
        <w:t>1</w:t>
      </w:r>
      <w:r w:rsidR="001E69AF">
        <w:rPr>
          <w:caps/>
          <w:sz w:val="20"/>
        </w:rPr>
        <w:t xml:space="preserve"> </w:t>
      </w:r>
      <w:r w:rsidR="000C0A88">
        <w:rPr>
          <w:caps/>
          <w:sz w:val="20"/>
        </w:rPr>
        <w:t xml:space="preserve"> </w:t>
      </w:r>
      <w:r w:rsidR="00556BD4">
        <w:rPr>
          <w:caps/>
          <w:sz w:val="20"/>
        </w:rPr>
        <w:t>30</w:t>
      </w:r>
      <w:r w:rsidR="0015331C">
        <w:rPr>
          <w:caps/>
          <w:sz w:val="20"/>
        </w:rPr>
        <w:t xml:space="preserve"> </w:t>
      </w:r>
      <w:r w:rsidR="00ED1B26">
        <w:rPr>
          <w:caps/>
          <w:sz w:val="20"/>
        </w:rPr>
        <w:t xml:space="preserve"> </w:t>
      </w:r>
      <w:r w:rsidR="00BE6433">
        <w:rPr>
          <w:caps/>
          <w:sz w:val="20"/>
        </w:rPr>
        <w:t>декабря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EE5FE2" w:rsidRDefault="00DF65CC" w:rsidP="00EE5FE2">
      <w:pPr>
        <w:jc w:val="both"/>
      </w:pPr>
      <w:r>
        <w:t xml:space="preserve"> </w:t>
      </w:r>
    </w:p>
    <w:p w:rsidR="002C31DA" w:rsidRPr="002C31DA" w:rsidRDefault="002C31DA" w:rsidP="002C31DA">
      <w:pPr>
        <w:overflowPunct w:val="0"/>
        <w:autoSpaceDE w:val="0"/>
        <w:autoSpaceDN w:val="0"/>
        <w:adjustRightInd w:val="0"/>
        <w:jc w:val="center"/>
        <w:rPr>
          <w:rFonts w:ascii="Arial" w:hAnsi="Arial" w:cs="Arial"/>
          <w:b/>
        </w:rPr>
      </w:pPr>
      <w:r w:rsidRPr="002C31DA">
        <w:rPr>
          <w:rFonts w:ascii="Arial" w:hAnsi="Arial" w:cs="Arial"/>
          <w:color w:val="0D0D0D" w:themeColor="text1" w:themeTint="F2"/>
        </w:rPr>
        <w:t xml:space="preserve"> </w:t>
      </w:r>
      <w:r w:rsidR="00556BD4" w:rsidRPr="002C31DA">
        <w:rPr>
          <w:rFonts w:ascii="Arial" w:hAnsi="Arial" w:cs="Arial"/>
          <w:b/>
          <w:spacing w:val="26"/>
        </w:rPr>
        <w:t xml:space="preserve"> </w:t>
      </w:r>
      <w:r w:rsidRPr="002C31DA">
        <w:rPr>
          <w:rFonts w:ascii="Arial" w:hAnsi="Arial" w:cs="Arial"/>
          <w:b/>
        </w:rPr>
        <w:t>ПРОЕКТ</w:t>
      </w:r>
    </w:p>
    <w:p w:rsidR="002C31DA" w:rsidRPr="002C31DA" w:rsidRDefault="002C31DA" w:rsidP="002C31DA">
      <w:pPr>
        <w:overflowPunct w:val="0"/>
        <w:autoSpaceDE w:val="0"/>
        <w:autoSpaceDN w:val="0"/>
        <w:adjustRightInd w:val="0"/>
        <w:jc w:val="center"/>
        <w:rPr>
          <w:rFonts w:ascii="Arial" w:hAnsi="Arial" w:cs="Arial"/>
          <w:b/>
        </w:rPr>
      </w:pPr>
      <w:r w:rsidRPr="002C31DA">
        <w:rPr>
          <w:rFonts w:ascii="Arial" w:hAnsi="Arial" w:cs="Arial"/>
          <w:b/>
        </w:rPr>
        <w:t>РОССИЙСКАЯ ФЕДЕРАЦИЯ</w:t>
      </w:r>
    </w:p>
    <w:p w:rsidR="002C31DA" w:rsidRPr="002C31DA" w:rsidRDefault="002C31DA" w:rsidP="002C31DA">
      <w:pPr>
        <w:overflowPunct w:val="0"/>
        <w:autoSpaceDE w:val="0"/>
        <w:autoSpaceDN w:val="0"/>
        <w:adjustRightInd w:val="0"/>
        <w:jc w:val="center"/>
        <w:rPr>
          <w:rFonts w:ascii="Arial" w:hAnsi="Arial" w:cs="Arial"/>
          <w:b/>
        </w:rPr>
      </w:pPr>
      <w:r w:rsidRPr="002C31DA">
        <w:rPr>
          <w:rFonts w:ascii="Arial" w:hAnsi="Arial" w:cs="Arial"/>
          <w:b/>
        </w:rPr>
        <w:t>ИРКУТСКАЯ ОБЛАСТЬ</w:t>
      </w:r>
    </w:p>
    <w:p w:rsidR="002C31DA" w:rsidRPr="002C31DA" w:rsidRDefault="002C31DA" w:rsidP="002C31DA">
      <w:pPr>
        <w:overflowPunct w:val="0"/>
        <w:autoSpaceDE w:val="0"/>
        <w:autoSpaceDN w:val="0"/>
        <w:adjustRightInd w:val="0"/>
        <w:jc w:val="center"/>
        <w:rPr>
          <w:rFonts w:ascii="Arial" w:hAnsi="Arial" w:cs="Arial"/>
          <w:b/>
        </w:rPr>
      </w:pPr>
      <w:r w:rsidRPr="002C31DA">
        <w:rPr>
          <w:rFonts w:ascii="Arial" w:hAnsi="Arial" w:cs="Arial"/>
          <w:b/>
        </w:rPr>
        <w:t xml:space="preserve"> НИЖНЕУДИНСКИЙ РАЙОН</w:t>
      </w:r>
    </w:p>
    <w:p w:rsidR="002C31DA" w:rsidRPr="002C31DA" w:rsidRDefault="002C31DA" w:rsidP="002C31DA">
      <w:pPr>
        <w:overflowPunct w:val="0"/>
        <w:autoSpaceDE w:val="0"/>
        <w:autoSpaceDN w:val="0"/>
        <w:adjustRightInd w:val="0"/>
        <w:jc w:val="center"/>
        <w:rPr>
          <w:rFonts w:ascii="Arial" w:hAnsi="Arial" w:cs="Arial"/>
          <w:b/>
        </w:rPr>
      </w:pPr>
      <w:r w:rsidRPr="002C31DA">
        <w:rPr>
          <w:rFonts w:ascii="Arial" w:hAnsi="Arial" w:cs="Arial"/>
          <w:b/>
        </w:rPr>
        <w:t>АДМИНИСТРАЦИЯ</w:t>
      </w:r>
    </w:p>
    <w:p w:rsidR="002C31DA" w:rsidRPr="002C31DA" w:rsidRDefault="002C31DA" w:rsidP="002C31DA">
      <w:pPr>
        <w:overflowPunct w:val="0"/>
        <w:autoSpaceDE w:val="0"/>
        <w:autoSpaceDN w:val="0"/>
        <w:adjustRightInd w:val="0"/>
        <w:jc w:val="center"/>
        <w:rPr>
          <w:rFonts w:ascii="Arial" w:hAnsi="Arial" w:cs="Arial"/>
          <w:b/>
        </w:rPr>
      </w:pPr>
      <w:r w:rsidRPr="002C31DA">
        <w:rPr>
          <w:rFonts w:ascii="Arial" w:hAnsi="Arial" w:cs="Arial"/>
          <w:b/>
        </w:rPr>
        <w:t>ЗАРЕЧНОГО МУНИЦИПАЛЬНОГО ОБРАЗОВАНИЯ</w:t>
      </w:r>
    </w:p>
    <w:p w:rsidR="002C31DA" w:rsidRPr="002C31DA" w:rsidRDefault="002C31DA" w:rsidP="002C31DA">
      <w:pPr>
        <w:overflowPunct w:val="0"/>
        <w:autoSpaceDE w:val="0"/>
        <w:autoSpaceDN w:val="0"/>
        <w:adjustRightInd w:val="0"/>
        <w:jc w:val="center"/>
        <w:rPr>
          <w:rFonts w:ascii="Arial" w:hAnsi="Arial" w:cs="Arial"/>
          <w:b/>
        </w:rPr>
      </w:pPr>
      <w:r w:rsidRPr="002C31DA">
        <w:rPr>
          <w:rFonts w:ascii="Arial" w:hAnsi="Arial" w:cs="Arial"/>
          <w:b/>
        </w:rPr>
        <w:t>АДМИНИСТРАЦИЯ – СЕЛЬСКОГО ПОСЕЛЕНИЯ</w:t>
      </w:r>
    </w:p>
    <w:p w:rsidR="002C31DA" w:rsidRPr="002C31DA" w:rsidRDefault="002C31DA" w:rsidP="002C31DA">
      <w:pPr>
        <w:overflowPunct w:val="0"/>
        <w:autoSpaceDE w:val="0"/>
        <w:autoSpaceDN w:val="0"/>
        <w:adjustRightInd w:val="0"/>
        <w:jc w:val="center"/>
        <w:rPr>
          <w:rFonts w:ascii="Arial" w:hAnsi="Arial" w:cs="Arial"/>
          <w:b/>
        </w:rPr>
      </w:pPr>
      <w:r w:rsidRPr="002C31DA">
        <w:rPr>
          <w:rFonts w:ascii="Arial" w:hAnsi="Arial" w:cs="Arial"/>
          <w:b/>
        </w:rPr>
        <w:t>ПОСТАНОВЛЕНИЕ</w:t>
      </w:r>
    </w:p>
    <w:p w:rsidR="002C31DA" w:rsidRPr="002C31DA" w:rsidRDefault="002C31DA" w:rsidP="002C31DA">
      <w:pPr>
        <w:jc w:val="center"/>
      </w:pPr>
      <w:r w:rsidRPr="002C31DA">
        <w:rPr>
          <w:rFonts w:ascii="Arial" w:hAnsi="Arial" w:cs="Arial"/>
          <w:b/>
        </w:rPr>
        <w:t>ОБ УТВЕРЖДЕНИИ СТОИМОСТИ УСЛУГ, ОКАЗЫВАЕМЫХ СПЕЦИАЛИЗИРОВАННЫМИ СЛУЖБАМИ ПО ПОХОРОННОМУ ДЕЛУ</w:t>
      </w:r>
    </w:p>
    <w:p w:rsidR="002C31DA" w:rsidRPr="0024177B" w:rsidRDefault="002C31DA" w:rsidP="002C31DA">
      <w:pPr>
        <w:jc w:val="both"/>
        <w:rPr>
          <w:rFonts w:ascii="Arial" w:hAnsi="Arial" w:cs="Arial"/>
        </w:rPr>
      </w:pPr>
      <w:r w:rsidRPr="0024177B">
        <w:rPr>
          <w:rFonts w:ascii="Arial" w:hAnsi="Arial" w:cs="Arial"/>
        </w:rPr>
        <w:t>Руководствуясь ст. 16,17 Федерального закона от 6 октября 2003 года № 131-ФЗ «Об общих принципах организации местного самоуправления в Российской Федерации», Федеральным законом от 12.01.1996г. № 8-ФЗ «О погребении и похоронном деле», п.22 ч.1 ст.6 Устава Заречного муниципального образования, администрация Заречного муниципального образования</w:t>
      </w:r>
    </w:p>
    <w:p w:rsidR="002C31DA" w:rsidRPr="002C31DA" w:rsidRDefault="002C31DA" w:rsidP="002C31DA">
      <w:pPr>
        <w:jc w:val="center"/>
        <w:rPr>
          <w:rFonts w:ascii="Arial" w:hAnsi="Arial" w:cs="Arial"/>
          <w:b/>
        </w:rPr>
      </w:pPr>
      <w:r w:rsidRPr="002C31DA">
        <w:rPr>
          <w:rFonts w:ascii="Arial" w:hAnsi="Arial" w:cs="Arial"/>
          <w:b/>
        </w:rPr>
        <w:t>ПОСТАНОВЛЯЕТ:</w:t>
      </w:r>
    </w:p>
    <w:p w:rsidR="002C31DA" w:rsidRPr="003325CA" w:rsidRDefault="002C31DA" w:rsidP="002C31DA">
      <w:pPr>
        <w:pStyle w:val="a9"/>
        <w:numPr>
          <w:ilvl w:val="0"/>
          <w:numId w:val="30"/>
        </w:numPr>
        <w:spacing w:after="200" w:line="276" w:lineRule="auto"/>
        <w:contextualSpacing/>
        <w:jc w:val="both"/>
        <w:rPr>
          <w:rFonts w:ascii="Arial" w:hAnsi="Arial" w:cs="Arial"/>
          <w:b/>
          <w:sz w:val="32"/>
          <w:szCs w:val="32"/>
        </w:rPr>
      </w:pPr>
      <w:proofErr w:type="gramStart"/>
      <w:r w:rsidRPr="003325CA">
        <w:rPr>
          <w:rFonts w:ascii="Arial" w:hAnsi="Arial" w:cs="Arial"/>
        </w:rPr>
        <w:t>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12.01.1996г. №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на безвозмездной основе за счет средств соответствующих бюджетов Пенсионного фонда Российской Федерации, Фонда социального</w:t>
      </w:r>
      <w:proofErr w:type="gramEnd"/>
      <w:r w:rsidRPr="003325CA">
        <w:rPr>
          <w:rFonts w:ascii="Arial" w:hAnsi="Arial" w:cs="Arial"/>
        </w:rPr>
        <w:t xml:space="preserve"> страхования Российской Федерации, бюджетов субъектов Российской Федерации, </w:t>
      </w:r>
      <w:proofErr w:type="gramStart"/>
      <w:r w:rsidRPr="003325CA">
        <w:rPr>
          <w:rFonts w:ascii="Arial" w:hAnsi="Arial" w:cs="Arial"/>
        </w:rPr>
        <w:t>согласно приложения</w:t>
      </w:r>
      <w:proofErr w:type="gramEnd"/>
      <w:r w:rsidRPr="003325CA">
        <w:rPr>
          <w:rFonts w:ascii="Arial" w:hAnsi="Arial" w:cs="Arial"/>
        </w:rPr>
        <w:t xml:space="preserve"> №1.</w:t>
      </w:r>
    </w:p>
    <w:p w:rsidR="002C31DA" w:rsidRDefault="002C31DA" w:rsidP="002C31DA">
      <w:pPr>
        <w:pStyle w:val="afd"/>
        <w:ind w:left="709"/>
        <w:jc w:val="both"/>
        <w:rPr>
          <w:rFonts w:ascii="Arial" w:hAnsi="Arial" w:cs="Arial"/>
        </w:rPr>
      </w:pPr>
      <w:r>
        <w:rPr>
          <w:rFonts w:ascii="Arial" w:hAnsi="Arial" w:cs="Arial"/>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в десятидневный срок со дня обращения этой службы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2C31DA" w:rsidRDefault="002C31DA" w:rsidP="002C31DA">
      <w:pPr>
        <w:pStyle w:val="afd"/>
        <w:jc w:val="both"/>
        <w:rPr>
          <w:rFonts w:ascii="Arial" w:hAnsi="Arial" w:cs="Arial"/>
        </w:rPr>
      </w:pPr>
      <w:r>
        <w:rPr>
          <w:rFonts w:ascii="Arial" w:hAnsi="Arial" w:cs="Arial"/>
        </w:rPr>
        <w:t xml:space="preserve">2. </w:t>
      </w:r>
      <w:proofErr w:type="gramStart"/>
      <w:r>
        <w:rPr>
          <w:rFonts w:ascii="Arial" w:hAnsi="Arial" w:cs="Arial"/>
        </w:rPr>
        <w:t>Установить стоимость услуг, оказываемых специализированными</w:t>
      </w:r>
      <w:r>
        <w:t xml:space="preserve"> </w:t>
      </w:r>
      <w:r>
        <w:rPr>
          <w:rFonts w:ascii="Arial" w:hAnsi="Arial" w:cs="Arial"/>
        </w:rPr>
        <w:t xml:space="preserve">службами по вопросам похоронного дела, согласно гарантированному перечню услуг по погребению в соответствии </w:t>
      </w:r>
      <w:r>
        <w:rPr>
          <w:rFonts w:ascii="Arial" w:hAnsi="Arial" w:cs="Arial"/>
        </w:rPr>
        <w:lastRenderedPageBreak/>
        <w:t>со ст.12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взявшему на обязанность осуществить погребение</w:t>
      </w:r>
      <w:proofErr w:type="gramEnd"/>
      <w:r>
        <w:rPr>
          <w:rFonts w:ascii="Arial" w:hAnsi="Arial" w:cs="Arial"/>
        </w:rPr>
        <w:t xml:space="preserve">, погребение умершего на дому, на улице или в ином месте после установления органами внутренних дел его личности </w:t>
      </w:r>
      <w:proofErr w:type="gramStart"/>
      <w:r>
        <w:rPr>
          <w:rFonts w:ascii="Arial" w:hAnsi="Arial" w:cs="Arial"/>
        </w:rPr>
        <w:t>согласно приложения</w:t>
      </w:r>
      <w:proofErr w:type="gramEnd"/>
      <w:r>
        <w:rPr>
          <w:rFonts w:ascii="Arial" w:hAnsi="Arial" w:cs="Arial"/>
        </w:rPr>
        <w:t xml:space="preserve"> № 2.</w:t>
      </w:r>
    </w:p>
    <w:p w:rsidR="002C31DA" w:rsidRDefault="002C31DA" w:rsidP="002C31DA">
      <w:pPr>
        <w:pStyle w:val="afd"/>
        <w:jc w:val="both"/>
        <w:rPr>
          <w:rFonts w:ascii="Arial" w:hAnsi="Arial" w:cs="Arial"/>
        </w:rPr>
      </w:pPr>
      <w:r>
        <w:rPr>
          <w:rFonts w:ascii="Arial" w:hAnsi="Arial" w:cs="Arial"/>
        </w:rPr>
        <w:t>3. Настоящее постановление подлежит официальному опубликованию в средствах массовой информации.</w:t>
      </w:r>
    </w:p>
    <w:p w:rsidR="002C31DA" w:rsidRDefault="002C31DA" w:rsidP="002C31DA">
      <w:pPr>
        <w:pStyle w:val="afd"/>
        <w:jc w:val="both"/>
        <w:rPr>
          <w:rFonts w:ascii="Arial" w:hAnsi="Arial" w:cs="Arial"/>
        </w:rPr>
      </w:pPr>
      <w:r>
        <w:rPr>
          <w:rFonts w:ascii="Arial" w:hAnsi="Arial" w:cs="Arial"/>
        </w:rPr>
        <w:t>4. Настоящее постановление вступает в  силу с 01.02.2022 года.</w:t>
      </w:r>
    </w:p>
    <w:p w:rsidR="002C31DA" w:rsidRDefault="002C31DA" w:rsidP="002C31DA">
      <w:pPr>
        <w:pStyle w:val="afd"/>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2C31DA" w:rsidRDefault="002C31DA" w:rsidP="002C31DA">
      <w:pPr>
        <w:pStyle w:val="afd"/>
        <w:jc w:val="both"/>
        <w:rPr>
          <w:rFonts w:ascii="Arial" w:hAnsi="Arial" w:cs="Arial"/>
        </w:rPr>
      </w:pPr>
    </w:p>
    <w:p w:rsidR="002C31DA" w:rsidRDefault="002C31DA" w:rsidP="002C31DA">
      <w:pPr>
        <w:pStyle w:val="afd"/>
        <w:jc w:val="both"/>
        <w:rPr>
          <w:rFonts w:ascii="Arial" w:hAnsi="Arial" w:cs="Arial"/>
        </w:rPr>
      </w:pPr>
    </w:p>
    <w:p w:rsidR="002C31DA" w:rsidRDefault="002C31DA" w:rsidP="002C31DA">
      <w:pPr>
        <w:pStyle w:val="afd"/>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2C31DA" w:rsidRDefault="002C31DA" w:rsidP="002C31DA">
      <w:pPr>
        <w:pStyle w:val="afd"/>
        <w:rPr>
          <w:rFonts w:ascii="Arial" w:hAnsi="Arial" w:cs="Arial"/>
        </w:rPr>
      </w:pPr>
      <w:r>
        <w:rPr>
          <w:rFonts w:ascii="Arial" w:hAnsi="Arial" w:cs="Arial"/>
        </w:rPr>
        <w:t>муниципального образования</w:t>
      </w:r>
    </w:p>
    <w:p w:rsidR="002C31DA" w:rsidRDefault="002C31DA" w:rsidP="002C31DA">
      <w:pPr>
        <w:pStyle w:val="afd"/>
        <w:rPr>
          <w:rFonts w:ascii="Arial" w:hAnsi="Arial" w:cs="Arial"/>
        </w:rPr>
      </w:pPr>
      <w:r>
        <w:rPr>
          <w:rFonts w:ascii="Arial" w:hAnsi="Arial" w:cs="Arial"/>
        </w:rPr>
        <w:t>А.И.Романенко</w:t>
      </w:r>
    </w:p>
    <w:p w:rsidR="002C31DA" w:rsidRDefault="002C31DA" w:rsidP="002C31DA">
      <w:pPr>
        <w:pStyle w:val="afd"/>
        <w:jc w:val="right"/>
        <w:rPr>
          <w:rFonts w:ascii="Courier New" w:hAnsi="Courier New" w:cs="Courier New"/>
          <w:sz w:val="22"/>
          <w:szCs w:val="22"/>
        </w:rPr>
      </w:pPr>
    </w:p>
    <w:p w:rsidR="002C31DA" w:rsidRDefault="002C31DA" w:rsidP="002C31DA">
      <w:pPr>
        <w:pStyle w:val="afd"/>
        <w:jc w:val="right"/>
        <w:rPr>
          <w:rFonts w:ascii="Courier New" w:hAnsi="Courier New" w:cs="Courier New"/>
          <w:sz w:val="22"/>
          <w:szCs w:val="22"/>
        </w:rPr>
      </w:pPr>
    </w:p>
    <w:p w:rsidR="002C31DA" w:rsidRDefault="002C31DA" w:rsidP="002C31DA">
      <w:pPr>
        <w:pStyle w:val="afd"/>
        <w:jc w:val="right"/>
        <w:rPr>
          <w:rFonts w:ascii="Courier New" w:hAnsi="Courier New" w:cs="Courier New"/>
          <w:sz w:val="22"/>
          <w:szCs w:val="22"/>
        </w:rPr>
      </w:pPr>
    </w:p>
    <w:p w:rsidR="002C31DA" w:rsidRDefault="002C31DA" w:rsidP="002C31DA">
      <w:pPr>
        <w:pStyle w:val="afd"/>
        <w:jc w:val="right"/>
        <w:rPr>
          <w:rFonts w:ascii="Courier New" w:hAnsi="Courier New" w:cs="Courier New"/>
          <w:sz w:val="22"/>
          <w:szCs w:val="22"/>
        </w:rPr>
      </w:pPr>
    </w:p>
    <w:p w:rsidR="002C31DA" w:rsidRDefault="002C31DA" w:rsidP="002C31DA">
      <w:pPr>
        <w:pStyle w:val="afd"/>
        <w:jc w:val="right"/>
        <w:rPr>
          <w:rFonts w:ascii="Courier New" w:hAnsi="Courier New" w:cs="Courier New"/>
          <w:sz w:val="22"/>
          <w:szCs w:val="22"/>
        </w:rPr>
      </w:pPr>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Приложение № 1</w:t>
      </w:r>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к постановлению</w:t>
      </w:r>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 xml:space="preserve">администрации </w:t>
      </w:r>
      <w:proofErr w:type="gramStart"/>
      <w:r>
        <w:rPr>
          <w:rFonts w:ascii="Courier New" w:hAnsi="Courier New" w:cs="Courier New"/>
          <w:sz w:val="22"/>
          <w:szCs w:val="22"/>
        </w:rPr>
        <w:t>Заречного</w:t>
      </w:r>
      <w:proofErr w:type="gramEnd"/>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 xml:space="preserve">от « »   №  </w:t>
      </w:r>
    </w:p>
    <w:p w:rsidR="002C31DA" w:rsidRDefault="002C31DA" w:rsidP="002C31DA">
      <w:pPr>
        <w:pStyle w:val="afd"/>
        <w:jc w:val="right"/>
        <w:rPr>
          <w:rFonts w:ascii="Courier New" w:hAnsi="Courier New" w:cs="Courier New"/>
          <w:sz w:val="22"/>
          <w:szCs w:val="22"/>
        </w:rPr>
      </w:pPr>
    </w:p>
    <w:p w:rsidR="002C31DA" w:rsidRDefault="002C31DA" w:rsidP="002C31DA">
      <w:pPr>
        <w:pStyle w:val="afd"/>
        <w:jc w:val="center"/>
        <w:rPr>
          <w:rFonts w:ascii="Arial" w:hAnsi="Arial" w:cs="Arial"/>
          <w:b/>
          <w:sz w:val="30"/>
          <w:szCs w:val="30"/>
        </w:rPr>
      </w:pPr>
      <w:r>
        <w:rPr>
          <w:rFonts w:ascii="Arial" w:hAnsi="Arial" w:cs="Arial"/>
          <w:b/>
          <w:sz w:val="30"/>
          <w:szCs w:val="30"/>
        </w:rPr>
        <w:t>Стоимость услуг,</w:t>
      </w:r>
    </w:p>
    <w:p w:rsidR="002C31DA" w:rsidRDefault="002C31DA" w:rsidP="002C31DA">
      <w:pPr>
        <w:pStyle w:val="afd"/>
        <w:jc w:val="center"/>
        <w:rPr>
          <w:rFonts w:ascii="Courier New" w:hAnsi="Courier New" w:cs="Courier New"/>
          <w:b/>
          <w:sz w:val="30"/>
          <w:szCs w:val="30"/>
        </w:rPr>
      </w:pPr>
      <w:r>
        <w:rPr>
          <w:rFonts w:ascii="Arial" w:hAnsi="Arial" w:cs="Arial"/>
          <w:b/>
          <w:sz w:val="30"/>
          <w:szCs w:val="30"/>
        </w:rPr>
        <w:t>оказываемых специализированными службами по вопросам похоронного дела, в соответствии со ст.9 Федерального закона от 12.01.1996г. № 8-ФЗ «О погребении и похоронном деле</w:t>
      </w:r>
      <w:r>
        <w:rPr>
          <w:rFonts w:ascii="Courier New" w:hAnsi="Courier New" w:cs="Courier New"/>
          <w:b/>
          <w:sz w:val="30"/>
          <w:szCs w:val="30"/>
        </w:rPr>
        <w:t>»</w:t>
      </w:r>
    </w:p>
    <w:p w:rsidR="002C31DA" w:rsidRPr="009F367A" w:rsidRDefault="002C31DA" w:rsidP="002C31DA">
      <w:pPr>
        <w:pStyle w:val="afd"/>
        <w:jc w:val="center"/>
        <w:rPr>
          <w:rFonts w:ascii="Arial" w:hAnsi="Arial" w:cs="Arial"/>
          <w:b/>
          <w:sz w:val="30"/>
          <w:szCs w:val="3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6354"/>
        <w:gridCol w:w="3402"/>
      </w:tblGrid>
      <w:tr w:rsidR="002C31DA" w:rsidTr="0050056F">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w:t>
            </w:r>
          </w:p>
        </w:tc>
        <w:tc>
          <w:tcPr>
            <w:tcW w:w="635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Перечень услуг</w:t>
            </w:r>
          </w:p>
        </w:tc>
        <w:tc>
          <w:tcPr>
            <w:tcW w:w="340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Стоимость (руб.)</w:t>
            </w:r>
          </w:p>
        </w:tc>
      </w:tr>
      <w:tr w:rsidR="002C31DA" w:rsidTr="0050056F">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1</w:t>
            </w:r>
          </w:p>
        </w:tc>
        <w:tc>
          <w:tcPr>
            <w:tcW w:w="635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Оформление документов, необходимых для погребения</w:t>
            </w:r>
          </w:p>
        </w:tc>
        <w:tc>
          <w:tcPr>
            <w:tcW w:w="340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514,27</w:t>
            </w:r>
          </w:p>
        </w:tc>
      </w:tr>
      <w:tr w:rsidR="002C31DA" w:rsidTr="0050056F">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2</w:t>
            </w:r>
          </w:p>
        </w:tc>
        <w:tc>
          <w:tcPr>
            <w:tcW w:w="635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Предоставление и доставка гроба и других предметов, необходимых для погребения</w:t>
            </w:r>
          </w:p>
        </w:tc>
        <w:tc>
          <w:tcPr>
            <w:tcW w:w="340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4095,62</w:t>
            </w:r>
          </w:p>
        </w:tc>
      </w:tr>
      <w:tr w:rsidR="002C31DA" w:rsidTr="0050056F">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3</w:t>
            </w:r>
          </w:p>
        </w:tc>
        <w:tc>
          <w:tcPr>
            <w:tcW w:w="635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Перевозка тела (останков) умершего на кладбище (в крематорий)</w:t>
            </w:r>
          </w:p>
        </w:tc>
        <w:tc>
          <w:tcPr>
            <w:tcW w:w="340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1762,92</w:t>
            </w:r>
          </w:p>
        </w:tc>
      </w:tr>
      <w:tr w:rsidR="002C31DA" w:rsidTr="0050056F">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4</w:t>
            </w:r>
          </w:p>
        </w:tc>
        <w:tc>
          <w:tcPr>
            <w:tcW w:w="635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Погребение (кремация с последующей выдачей урны с прахом)</w:t>
            </w:r>
          </w:p>
        </w:tc>
        <w:tc>
          <w:tcPr>
            <w:tcW w:w="340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1784,35</w:t>
            </w:r>
          </w:p>
        </w:tc>
      </w:tr>
      <w:tr w:rsidR="002C31DA" w:rsidTr="0050056F">
        <w:tc>
          <w:tcPr>
            <w:tcW w:w="806" w:type="dxa"/>
            <w:tcBorders>
              <w:top w:val="single" w:sz="4" w:space="0" w:color="000000"/>
              <w:left w:val="single" w:sz="4" w:space="0" w:color="000000"/>
              <w:bottom w:val="single" w:sz="4" w:space="0" w:color="000000"/>
              <w:right w:val="single" w:sz="4" w:space="0" w:color="000000"/>
            </w:tcBorders>
          </w:tcPr>
          <w:p w:rsidR="002C31DA" w:rsidRDefault="002C31DA" w:rsidP="0050056F">
            <w:pPr>
              <w:jc w:val="center"/>
              <w:rPr>
                <w:lang w:eastAsia="en-US"/>
              </w:rPr>
            </w:pPr>
          </w:p>
        </w:tc>
        <w:tc>
          <w:tcPr>
            <w:tcW w:w="635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b/>
                <w:bCs/>
                <w:lang w:eastAsia="en-US"/>
              </w:rPr>
            </w:pPr>
            <w:r>
              <w:rPr>
                <w:rFonts w:ascii="Courier New" w:hAnsi="Courier New" w:cs="Courier New"/>
                <w:b/>
                <w:bCs/>
                <w:sz w:val="22"/>
                <w:szCs w:val="22"/>
                <w:lang w:eastAsia="en-US"/>
              </w:rPr>
              <w:t>Стоимость услуг всего</w:t>
            </w:r>
          </w:p>
        </w:tc>
        <w:tc>
          <w:tcPr>
            <w:tcW w:w="340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8157,16</w:t>
            </w:r>
          </w:p>
        </w:tc>
      </w:tr>
    </w:tbl>
    <w:p w:rsidR="002C31DA" w:rsidRDefault="002C31DA" w:rsidP="002C31DA"/>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Приложение № 2</w:t>
      </w:r>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к постановлению</w:t>
      </w:r>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 xml:space="preserve">администрации </w:t>
      </w:r>
      <w:proofErr w:type="gramStart"/>
      <w:r>
        <w:rPr>
          <w:rFonts w:ascii="Courier New" w:hAnsi="Courier New" w:cs="Courier New"/>
          <w:sz w:val="22"/>
          <w:szCs w:val="22"/>
        </w:rPr>
        <w:t>Заречного</w:t>
      </w:r>
      <w:proofErr w:type="gramEnd"/>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2C31DA" w:rsidRDefault="002C31DA" w:rsidP="002C31DA">
      <w:pPr>
        <w:pStyle w:val="afd"/>
        <w:jc w:val="right"/>
        <w:rPr>
          <w:rFonts w:ascii="Courier New" w:hAnsi="Courier New" w:cs="Courier New"/>
          <w:sz w:val="22"/>
          <w:szCs w:val="22"/>
        </w:rPr>
      </w:pPr>
      <w:r>
        <w:rPr>
          <w:rFonts w:ascii="Courier New" w:hAnsi="Courier New" w:cs="Courier New"/>
          <w:sz w:val="22"/>
          <w:szCs w:val="22"/>
        </w:rPr>
        <w:t xml:space="preserve">от « »   №   </w:t>
      </w:r>
    </w:p>
    <w:p w:rsidR="002C31DA" w:rsidRDefault="002C31DA" w:rsidP="002C31DA">
      <w:pPr>
        <w:pStyle w:val="afd"/>
        <w:jc w:val="center"/>
        <w:rPr>
          <w:rFonts w:ascii="Arial" w:hAnsi="Arial" w:cs="Arial"/>
          <w:b/>
          <w:sz w:val="30"/>
          <w:szCs w:val="30"/>
        </w:rPr>
      </w:pPr>
      <w:r>
        <w:rPr>
          <w:rFonts w:ascii="Arial" w:hAnsi="Arial" w:cs="Arial"/>
          <w:b/>
          <w:sz w:val="30"/>
          <w:szCs w:val="30"/>
        </w:rPr>
        <w:t>Стоимость услуг,</w:t>
      </w:r>
    </w:p>
    <w:p w:rsidR="002C31DA" w:rsidRDefault="002C31DA" w:rsidP="002C31DA">
      <w:pPr>
        <w:pStyle w:val="afd"/>
        <w:jc w:val="center"/>
        <w:rPr>
          <w:rFonts w:ascii="Arial" w:hAnsi="Arial" w:cs="Arial"/>
          <w:b/>
          <w:sz w:val="30"/>
          <w:szCs w:val="30"/>
        </w:rPr>
      </w:pPr>
      <w:r>
        <w:rPr>
          <w:rFonts w:ascii="Arial" w:hAnsi="Arial" w:cs="Arial"/>
          <w:b/>
          <w:sz w:val="30"/>
          <w:szCs w:val="30"/>
        </w:rPr>
        <w:t>оказываемых специализированными службами по вопросам похоронного дела, в соответствии со ст.12 Федерального закона от 12.01.1996г. № 8-ФЗ «О погребении и похоронном деле»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5812"/>
        <w:gridCol w:w="3944"/>
      </w:tblGrid>
      <w:tr w:rsidR="002C31DA" w:rsidTr="002C31DA">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w:t>
            </w:r>
          </w:p>
        </w:tc>
        <w:tc>
          <w:tcPr>
            <w:tcW w:w="581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Перечень услуг</w:t>
            </w:r>
          </w:p>
        </w:tc>
        <w:tc>
          <w:tcPr>
            <w:tcW w:w="394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Стоимость (руб.)</w:t>
            </w:r>
          </w:p>
        </w:tc>
      </w:tr>
      <w:tr w:rsidR="002C31DA" w:rsidTr="002C31DA">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1</w:t>
            </w:r>
          </w:p>
        </w:tc>
        <w:tc>
          <w:tcPr>
            <w:tcW w:w="581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Оформление документов, необходимых для погребения</w:t>
            </w:r>
          </w:p>
        </w:tc>
        <w:tc>
          <w:tcPr>
            <w:tcW w:w="394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514,27</w:t>
            </w:r>
          </w:p>
        </w:tc>
      </w:tr>
      <w:tr w:rsidR="002C31DA" w:rsidTr="002C31DA">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2</w:t>
            </w:r>
          </w:p>
        </w:tc>
        <w:tc>
          <w:tcPr>
            <w:tcW w:w="581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 xml:space="preserve">Предоставление гроба </w:t>
            </w:r>
          </w:p>
        </w:tc>
        <w:tc>
          <w:tcPr>
            <w:tcW w:w="394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3807,04</w:t>
            </w:r>
          </w:p>
        </w:tc>
      </w:tr>
      <w:tr w:rsidR="002C31DA" w:rsidTr="002C31DA">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3</w:t>
            </w:r>
          </w:p>
        </w:tc>
        <w:tc>
          <w:tcPr>
            <w:tcW w:w="581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 xml:space="preserve">Перевозка </w:t>
            </w:r>
            <w:proofErr w:type="gramStart"/>
            <w:r>
              <w:rPr>
                <w:rFonts w:ascii="Courier New" w:hAnsi="Courier New" w:cs="Courier New"/>
                <w:sz w:val="22"/>
                <w:szCs w:val="22"/>
                <w:lang w:eastAsia="en-US"/>
              </w:rPr>
              <w:t>умершего</w:t>
            </w:r>
            <w:proofErr w:type="gramEnd"/>
            <w:r>
              <w:rPr>
                <w:rFonts w:ascii="Courier New" w:hAnsi="Courier New" w:cs="Courier New"/>
                <w:sz w:val="22"/>
                <w:szCs w:val="22"/>
                <w:lang w:eastAsia="en-US"/>
              </w:rPr>
              <w:t xml:space="preserve"> на кладбище (в крематорий)</w:t>
            </w:r>
          </w:p>
        </w:tc>
        <w:tc>
          <w:tcPr>
            <w:tcW w:w="394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1762,92</w:t>
            </w:r>
          </w:p>
        </w:tc>
      </w:tr>
      <w:tr w:rsidR="002C31DA" w:rsidTr="002C31DA">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4</w:t>
            </w:r>
          </w:p>
        </w:tc>
        <w:tc>
          <w:tcPr>
            <w:tcW w:w="581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 xml:space="preserve">Погребение  </w:t>
            </w:r>
          </w:p>
        </w:tc>
        <w:tc>
          <w:tcPr>
            <w:tcW w:w="394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1527,24</w:t>
            </w:r>
          </w:p>
        </w:tc>
      </w:tr>
      <w:tr w:rsidR="002C31DA" w:rsidTr="002C31DA">
        <w:tc>
          <w:tcPr>
            <w:tcW w:w="806"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lang w:eastAsia="en-US"/>
              </w:rPr>
            </w:pPr>
            <w:r>
              <w:rPr>
                <w:lang w:eastAsia="en-US"/>
              </w:rPr>
              <w:t>5</w:t>
            </w:r>
          </w:p>
        </w:tc>
        <w:tc>
          <w:tcPr>
            <w:tcW w:w="581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lang w:eastAsia="en-US"/>
              </w:rPr>
            </w:pPr>
            <w:r>
              <w:rPr>
                <w:rFonts w:ascii="Courier New" w:hAnsi="Courier New" w:cs="Courier New"/>
                <w:sz w:val="22"/>
                <w:szCs w:val="22"/>
                <w:lang w:eastAsia="en-US"/>
              </w:rPr>
              <w:t>Облачение тела</w:t>
            </w:r>
          </w:p>
        </w:tc>
        <w:tc>
          <w:tcPr>
            <w:tcW w:w="394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545,69</w:t>
            </w:r>
          </w:p>
        </w:tc>
      </w:tr>
      <w:tr w:rsidR="002C31DA" w:rsidTr="002C31DA">
        <w:tc>
          <w:tcPr>
            <w:tcW w:w="806" w:type="dxa"/>
            <w:tcBorders>
              <w:top w:val="single" w:sz="4" w:space="0" w:color="000000"/>
              <w:left w:val="single" w:sz="4" w:space="0" w:color="000000"/>
              <w:bottom w:val="single" w:sz="4" w:space="0" w:color="000000"/>
              <w:right w:val="single" w:sz="4" w:space="0" w:color="000000"/>
            </w:tcBorders>
          </w:tcPr>
          <w:p w:rsidR="002C31DA" w:rsidRDefault="002C31DA" w:rsidP="0050056F">
            <w:pPr>
              <w:jc w:val="center"/>
              <w:rPr>
                <w:lang w:eastAsia="en-US"/>
              </w:rPr>
            </w:pPr>
          </w:p>
        </w:tc>
        <w:tc>
          <w:tcPr>
            <w:tcW w:w="5812"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rPr>
                <w:rFonts w:ascii="Courier New" w:hAnsi="Courier New" w:cs="Courier New"/>
                <w:b/>
                <w:bCs/>
                <w:lang w:eastAsia="en-US"/>
              </w:rPr>
            </w:pPr>
            <w:r>
              <w:rPr>
                <w:rFonts w:ascii="Courier New" w:hAnsi="Courier New" w:cs="Courier New"/>
                <w:b/>
                <w:bCs/>
                <w:sz w:val="22"/>
                <w:szCs w:val="22"/>
                <w:lang w:eastAsia="en-US"/>
              </w:rPr>
              <w:t>Стоимость услуг всего</w:t>
            </w:r>
          </w:p>
        </w:tc>
        <w:tc>
          <w:tcPr>
            <w:tcW w:w="3944" w:type="dxa"/>
            <w:tcBorders>
              <w:top w:val="single" w:sz="4" w:space="0" w:color="000000"/>
              <w:left w:val="single" w:sz="4" w:space="0" w:color="000000"/>
              <w:bottom w:val="single" w:sz="4" w:space="0" w:color="000000"/>
              <w:right w:val="single" w:sz="4" w:space="0" w:color="000000"/>
            </w:tcBorders>
            <w:hideMark/>
          </w:tcPr>
          <w:p w:rsidR="002C31DA" w:rsidRDefault="002C31DA" w:rsidP="0050056F">
            <w:pPr>
              <w:jc w:val="center"/>
              <w:rPr>
                <w:rFonts w:ascii="Courier New" w:hAnsi="Courier New" w:cs="Courier New"/>
                <w:lang w:eastAsia="en-US"/>
              </w:rPr>
            </w:pPr>
            <w:r>
              <w:rPr>
                <w:rFonts w:ascii="Courier New" w:hAnsi="Courier New" w:cs="Courier New"/>
                <w:sz w:val="22"/>
                <w:szCs w:val="22"/>
                <w:lang w:eastAsia="en-US"/>
              </w:rPr>
              <w:t>8157,16</w:t>
            </w:r>
          </w:p>
        </w:tc>
      </w:tr>
    </w:tbl>
    <w:p w:rsidR="002C31DA" w:rsidRDefault="002C31DA" w:rsidP="002C31DA"/>
    <w:p w:rsidR="00CE1404" w:rsidRPr="00DF65CC" w:rsidRDefault="00CE1404" w:rsidP="00556BD4">
      <w:pPr>
        <w:jc w:val="center"/>
        <w:rPr>
          <w:rFonts w:ascii="Arial" w:hAnsi="Arial" w:cs="Arial"/>
        </w:rPr>
      </w:pPr>
    </w:p>
    <w:sectPr w:rsidR="00CE1404" w:rsidRPr="00DF65CC"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2E" w:rsidRDefault="00A03B2E" w:rsidP="00787E88">
      <w:r>
        <w:separator/>
      </w:r>
    </w:p>
  </w:endnote>
  <w:endnote w:type="continuationSeparator" w:id="0">
    <w:p w:rsidR="00A03B2E" w:rsidRDefault="00A03B2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CE1404" w:rsidRDefault="0024275F">
        <w:pPr>
          <w:pStyle w:val="af1"/>
          <w:jc w:val="center"/>
        </w:pPr>
        <w:fldSimple w:instr="PAGE   \* MERGEFORMAT">
          <w:r w:rsidR="002C31DA">
            <w:rPr>
              <w:noProof/>
            </w:rPr>
            <w:t>3</w:t>
          </w:r>
        </w:fldSimple>
      </w:p>
    </w:sdtContent>
  </w:sdt>
  <w:p w:rsidR="00CE1404" w:rsidRDefault="00CE140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2E" w:rsidRDefault="00A03B2E" w:rsidP="00787E88">
      <w:r>
        <w:separator/>
      </w:r>
    </w:p>
  </w:footnote>
  <w:footnote w:type="continuationSeparator" w:id="0">
    <w:p w:rsidR="00A03B2E" w:rsidRDefault="00A03B2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6">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4149D"/>
    <w:multiLevelType w:val="singleLevel"/>
    <w:tmpl w:val="18C4149D"/>
    <w:lvl w:ilvl="0">
      <w:start w:val="10"/>
      <w:numFmt w:val="decimal"/>
      <w:suff w:val="space"/>
      <w:lvlText w:val="%1."/>
      <w:lvlJc w:val="left"/>
    </w:lvl>
  </w:abstractNum>
  <w:abstractNum w:abstractNumId="8">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1">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5">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7">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13"/>
  </w:num>
  <w:num w:numId="4">
    <w:abstractNumId w:val="16"/>
  </w:num>
  <w:num w:numId="5">
    <w:abstractNumId w:val="0"/>
  </w:num>
  <w:num w:numId="6">
    <w:abstractNumId w:val="22"/>
  </w:num>
  <w:num w:numId="7">
    <w:abstractNumId w:val="18"/>
  </w:num>
  <w:num w:numId="8">
    <w:abstractNumId w:val="12"/>
  </w:num>
  <w:num w:numId="9">
    <w:abstractNumId w:val="17"/>
  </w:num>
  <w:num w:numId="10">
    <w:abstractNumId w:val="32"/>
  </w:num>
  <w:num w:numId="11">
    <w:abstractNumId w:val="6"/>
  </w:num>
  <w:num w:numId="12">
    <w:abstractNumId w:val="24"/>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5"/>
  </w:num>
  <w:num w:numId="22">
    <w:abstractNumId w:val="30"/>
  </w:num>
  <w:num w:numId="23">
    <w:abstractNumId w:val="31"/>
  </w:num>
  <w:num w:numId="24">
    <w:abstractNumId w:val="8"/>
  </w:num>
  <w:num w:numId="25">
    <w:abstractNumId w:val="15"/>
  </w:num>
  <w:num w:numId="26">
    <w:abstractNumId w:val="28"/>
  </w:num>
  <w:num w:numId="27">
    <w:abstractNumId w:val="21"/>
  </w:num>
  <w:num w:numId="28">
    <w:abstractNumId w:val="20"/>
  </w:num>
  <w:num w:numId="29">
    <w:abstractNumId w:val="7"/>
  </w:num>
  <w:num w:numId="30">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3763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331C"/>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3BE"/>
    <w:rsid w:val="0022565C"/>
    <w:rsid w:val="00225E27"/>
    <w:rsid w:val="00226B76"/>
    <w:rsid w:val="0022751B"/>
    <w:rsid w:val="002278E0"/>
    <w:rsid w:val="00230C10"/>
    <w:rsid w:val="00231A9F"/>
    <w:rsid w:val="00233B7B"/>
    <w:rsid w:val="00236AF5"/>
    <w:rsid w:val="00240FF0"/>
    <w:rsid w:val="00242165"/>
    <w:rsid w:val="0024275F"/>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1618"/>
    <w:rsid w:val="00333FF4"/>
    <w:rsid w:val="0034003F"/>
    <w:rsid w:val="00340A7A"/>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412E86"/>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350A"/>
    <w:rsid w:val="004B5857"/>
    <w:rsid w:val="004C340D"/>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8FC"/>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1996"/>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1B6"/>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2B78"/>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97850"/>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3816"/>
    <w:rsid w:val="00B54802"/>
    <w:rsid w:val="00B564CF"/>
    <w:rsid w:val="00B6390A"/>
    <w:rsid w:val="00B64A79"/>
    <w:rsid w:val="00B65841"/>
    <w:rsid w:val="00B65B8C"/>
    <w:rsid w:val="00B65CDF"/>
    <w:rsid w:val="00B66EA4"/>
    <w:rsid w:val="00B70442"/>
    <w:rsid w:val="00B70AF0"/>
    <w:rsid w:val="00B70E74"/>
    <w:rsid w:val="00B72AE1"/>
    <w:rsid w:val="00B7467C"/>
    <w:rsid w:val="00B76CAC"/>
    <w:rsid w:val="00B80444"/>
    <w:rsid w:val="00B82405"/>
    <w:rsid w:val="00B82BF8"/>
    <w:rsid w:val="00B918BD"/>
    <w:rsid w:val="00B93939"/>
    <w:rsid w:val="00B94941"/>
    <w:rsid w:val="00B94AB5"/>
    <w:rsid w:val="00B96433"/>
    <w:rsid w:val="00B9668D"/>
    <w:rsid w:val="00B96D86"/>
    <w:rsid w:val="00BA0957"/>
    <w:rsid w:val="00BA0ADC"/>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E02A9"/>
    <w:rsid w:val="00BE0352"/>
    <w:rsid w:val="00BE27DE"/>
    <w:rsid w:val="00BE291B"/>
    <w:rsid w:val="00BE2A42"/>
    <w:rsid w:val="00BE5083"/>
    <w:rsid w:val="00BE592F"/>
    <w:rsid w:val="00BE5E18"/>
    <w:rsid w:val="00BE6433"/>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18F"/>
    <w:rsid w:val="00CC232B"/>
    <w:rsid w:val="00CC3643"/>
    <w:rsid w:val="00CC36F2"/>
    <w:rsid w:val="00CC5C31"/>
    <w:rsid w:val="00CC61BA"/>
    <w:rsid w:val="00CC670D"/>
    <w:rsid w:val="00CD077C"/>
    <w:rsid w:val="00CD1287"/>
    <w:rsid w:val="00CD14BA"/>
    <w:rsid w:val="00CD37A6"/>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7717"/>
    <w:rsid w:val="00D10FB0"/>
    <w:rsid w:val="00D11A62"/>
    <w:rsid w:val="00D15FA3"/>
    <w:rsid w:val="00D167CC"/>
    <w:rsid w:val="00D17D9A"/>
    <w:rsid w:val="00D21E8C"/>
    <w:rsid w:val="00D22224"/>
    <w:rsid w:val="00D23200"/>
    <w:rsid w:val="00D24C23"/>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5FE2"/>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DAC1-2522-41CD-A77A-1B64E33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2021-12-28T04:27:00Z</cp:lastPrinted>
  <dcterms:created xsi:type="dcterms:W3CDTF">2021-12-28T04:28:00Z</dcterms:created>
  <dcterms:modified xsi:type="dcterms:W3CDTF">2021-12-28T04:29:00Z</dcterms:modified>
</cp:coreProperties>
</file>